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B7EEE5" w14:textId="77777777" w:rsidR="008979C4" w:rsidRPr="00884500" w:rsidRDefault="008979C4" w:rsidP="002B6C25">
      <w:pPr>
        <w:spacing w:after="3600" w:line="240" w:lineRule="auto"/>
        <w:jc w:val="center"/>
        <w:rPr>
          <w:b/>
          <w:color w:val="000000"/>
          <w:sz w:val="32"/>
          <w:szCs w:val="32"/>
        </w:rPr>
      </w:pPr>
    </w:p>
    <w:p w14:paraId="3F548801" w14:textId="0BFF4FA2" w:rsidR="008979C4" w:rsidRPr="00884500" w:rsidRDefault="00664182" w:rsidP="00D55494">
      <w:pPr>
        <w:spacing w:after="120" w:line="240" w:lineRule="auto"/>
        <w:jc w:val="center"/>
        <w:rPr>
          <w:b/>
          <w:color w:val="000000"/>
          <w:sz w:val="32"/>
          <w:szCs w:val="32"/>
        </w:rPr>
      </w:pPr>
      <w:r w:rsidRPr="009D76EB">
        <w:rPr>
          <w:rFonts w:cstheme="minorHAnsi"/>
          <w:noProof/>
          <w:color w:val="000000"/>
          <w:sz w:val="20"/>
          <w:szCs w:val="22"/>
          <w:highlight w:val="yellow"/>
          <w:lang w:eastAsia="pl-PL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5C9E9E6A" wp14:editId="4C303AEC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812790" cy="3096260"/>
                <wp:effectExtent l="0" t="19050" r="16510" b="8890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2790" cy="3096260"/>
                          <a:chOff x="0" y="0"/>
                          <a:chExt cx="5813063" cy="3096343"/>
                        </a:xfrm>
                      </wpg:grpSpPr>
                      <pic:pic xmlns:pic="http://schemas.openxmlformats.org/drawingml/2006/picture">
                        <pic:nvPicPr>
                          <pic:cNvPr id="4" name="Obraz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774"/>
                            <a:ext cx="5813063" cy="299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upa 5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5813063" cy="811810"/>
                            <a:chOff x="0" y="0"/>
                            <a:chExt cx="8136904" cy="811810"/>
                          </a:xfrm>
                        </wpg:grpSpPr>
                        <wps:wsp>
                          <wps:cNvPr id="6" name="Line 6"/>
                          <wps:cNvCnPr/>
                          <wps:spPr bwMode="auto">
                            <a:xfrm>
                              <a:off x="0" y="0"/>
                              <a:ext cx="813690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7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7" name="Obraz 7"/>
                            <pic:cNvPicPr preferRelativeResize="0">
                              <a:picLocks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84" y="228594"/>
                              <a:ext cx="3608196" cy="583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8" name="Prostokąt 8"/>
                        <wps:cNvSpPr/>
                        <wps:spPr>
                          <a:xfrm>
                            <a:off x="92876" y="916481"/>
                            <a:ext cx="4548354" cy="1197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3DA8E7" w14:textId="56203558" w:rsidR="000B0FCA" w:rsidRDefault="000B0FCA" w:rsidP="00664182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/>
                                  <w:color w:val="244061"/>
                                  <w:kern w:val="24"/>
                                  <w:sz w:val="36"/>
                                  <w:szCs w:val="36"/>
                                </w:rPr>
                                <w:t xml:space="preserve">Metoda wyznaczania składek na fundusz gwarancyjny banków należnych od oddziałów banków zagranicznych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9E9E6A" id="Grupa 1" o:spid="_x0000_s1026" style="position:absolute;left:0;text-align:left;margin-left:0;margin-top:1.45pt;width:457.7pt;height:243.8pt;z-index:251658752;mso-width-relative:margin;mso-height-relative:margin" coordsize="58130,30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4" o:spid="_x0000_s1027" type="#_x0000_t75" style="position:absolute;top:1047;width:58130;height:29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">
                  <v:imagedata r:id="rId13" o:title=""/>
                  <v:path arrowok="t"/>
                </v:shape>
                <v:group id="Grupa 5" o:spid="_x0000_s1028" style="position:absolute;width:58130;height:8118" coordsize="81369,8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o:lock v:ext="edit" aspectratio="t"/>
                  <v:line id="Line 6" o:spid="_x0000_s1029" style="position:absolute;visibility:visible;mso-wrap-style:square" from="0,0" to="8136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" strokecolor="#007fbf" strokeweight="2.25pt"/>
                  <v:shape id="Obraz 7" o:spid="_x0000_s1030" type="#_x0000_t75" style="position:absolute;left:391;top:2285;width:36082;height:583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">
                    <v:imagedata r:id="rId14" o:title=""/>
                    <v:path arrowok="t"/>
                    <o:lock v:ext="edit" aspectratio="f"/>
                  </v:shape>
                </v:group>
                <v:rect id="Prostokąt 8" o:spid="_x0000_s1031" style="position:absolute;left:928;top:9164;width:45484;height:11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" filled="f" stroked="f" strokeweight="2pt">
                  <v:textbox>
                    <w:txbxContent>
                      <w:p w14:paraId="233DA8E7" w14:textId="56203558" w:rsidR="000B0FCA" w:rsidRDefault="000B0FCA" w:rsidP="00664182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/>
                            <w:color w:val="244061"/>
                            <w:kern w:val="24"/>
                            <w:sz w:val="36"/>
                            <w:szCs w:val="36"/>
                          </w:rPr>
                          <w:t xml:space="preserve">Metoda wyznaczania składek na fundusz gwarancyjny banków należnych od oddziałów banków zagranicznych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8F26CC6" w14:textId="77777777" w:rsidR="008979C4" w:rsidRPr="00884500" w:rsidRDefault="008979C4" w:rsidP="00D55494">
      <w:pPr>
        <w:spacing w:after="120" w:line="240" w:lineRule="auto"/>
        <w:jc w:val="center"/>
        <w:rPr>
          <w:b/>
          <w:color w:val="000000"/>
          <w:sz w:val="32"/>
          <w:szCs w:val="32"/>
        </w:rPr>
      </w:pPr>
    </w:p>
    <w:p w14:paraId="7743BCAC" w14:textId="77777777" w:rsidR="008979C4" w:rsidRPr="00884500" w:rsidRDefault="008979C4" w:rsidP="00D55494">
      <w:pPr>
        <w:spacing w:after="120" w:line="240" w:lineRule="auto"/>
        <w:jc w:val="center"/>
        <w:rPr>
          <w:b/>
          <w:color w:val="000000"/>
          <w:sz w:val="32"/>
          <w:szCs w:val="32"/>
        </w:rPr>
      </w:pPr>
    </w:p>
    <w:p w14:paraId="7CA9FD07" w14:textId="77777777" w:rsidR="008979C4" w:rsidRPr="00884500" w:rsidRDefault="008979C4" w:rsidP="00D55494">
      <w:pPr>
        <w:spacing w:after="120" w:line="240" w:lineRule="auto"/>
        <w:jc w:val="center"/>
        <w:rPr>
          <w:b/>
          <w:color w:val="000000"/>
          <w:sz w:val="32"/>
          <w:szCs w:val="32"/>
        </w:rPr>
      </w:pPr>
    </w:p>
    <w:p w14:paraId="31DCA497" w14:textId="77777777" w:rsidR="0063591A" w:rsidRPr="00884500" w:rsidRDefault="0063591A" w:rsidP="00D55494">
      <w:pPr>
        <w:spacing w:after="120" w:line="240" w:lineRule="auto"/>
        <w:jc w:val="center"/>
        <w:rPr>
          <w:b/>
          <w:color w:val="000000"/>
          <w:sz w:val="32"/>
          <w:szCs w:val="32"/>
        </w:rPr>
      </w:pPr>
    </w:p>
    <w:p w14:paraId="78A30D58" w14:textId="77777777" w:rsidR="0063591A" w:rsidRPr="00884500" w:rsidRDefault="0063591A" w:rsidP="00D55494">
      <w:pPr>
        <w:spacing w:after="120" w:line="240" w:lineRule="auto"/>
        <w:jc w:val="center"/>
        <w:rPr>
          <w:b/>
          <w:color w:val="000000"/>
          <w:sz w:val="32"/>
          <w:szCs w:val="32"/>
        </w:rPr>
      </w:pPr>
    </w:p>
    <w:p w14:paraId="205D0123" w14:textId="77777777" w:rsidR="00D55494" w:rsidRPr="00884500" w:rsidRDefault="00D55494" w:rsidP="001129C6">
      <w:pPr>
        <w:spacing w:after="120" w:line="240" w:lineRule="auto"/>
        <w:jc w:val="both"/>
        <w:rPr>
          <w:rFonts w:ascii="Arial" w:hAnsi="Arial" w:cs="Arial"/>
          <w:color w:val="000000"/>
          <w:sz w:val="20"/>
          <w:szCs w:val="22"/>
        </w:rPr>
      </w:pPr>
    </w:p>
    <w:p w14:paraId="2B015E7A" w14:textId="77777777" w:rsidR="00D55494" w:rsidRPr="00884500" w:rsidRDefault="00D55494" w:rsidP="001129C6">
      <w:pPr>
        <w:spacing w:after="120" w:line="240" w:lineRule="auto"/>
        <w:jc w:val="both"/>
        <w:rPr>
          <w:rFonts w:ascii="Arial" w:hAnsi="Arial" w:cs="Arial"/>
          <w:color w:val="000000"/>
          <w:sz w:val="20"/>
          <w:szCs w:val="22"/>
        </w:rPr>
      </w:pPr>
    </w:p>
    <w:p w14:paraId="6E924216" w14:textId="77777777" w:rsidR="008979C4" w:rsidRPr="00884500" w:rsidRDefault="008979C4">
      <w:pPr>
        <w:rPr>
          <w:rFonts w:ascii="Arial" w:hAnsi="Arial" w:cs="Arial"/>
          <w:b/>
          <w:color w:val="000000"/>
          <w:sz w:val="22"/>
          <w:szCs w:val="22"/>
        </w:rPr>
      </w:pPr>
      <w:r w:rsidRPr="00884500">
        <w:rPr>
          <w:rFonts w:ascii="Arial" w:hAnsi="Arial" w:cs="Arial"/>
          <w:b/>
          <w:color w:val="000000"/>
          <w:sz w:val="22"/>
          <w:szCs w:val="22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16"/>
          <w:lang w:eastAsia="en-US"/>
        </w:rPr>
        <w:id w:val="889923486"/>
        <w:docPartObj>
          <w:docPartGallery w:val="Table of Contents"/>
          <w:docPartUnique/>
        </w:docPartObj>
      </w:sdtPr>
      <w:sdtEndPr>
        <w:rPr>
          <w:sz w:val="22"/>
        </w:rPr>
      </w:sdtEndPr>
      <w:sdtContent>
        <w:p w14:paraId="07CEDC0C" w14:textId="77777777" w:rsidR="00C01571" w:rsidRPr="00884500" w:rsidRDefault="00C01571" w:rsidP="007D4C79">
          <w:pPr>
            <w:pStyle w:val="Nagwekspisutreci"/>
            <w:spacing w:after="240"/>
            <w:rPr>
              <w:rFonts w:ascii="Arial" w:hAnsi="Arial" w:cs="Arial"/>
            </w:rPr>
          </w:pPr>
          <w:r w:rsidRPr="00884500">
            <w:rPr>
              <w:rFonts w:ascii="Arial" w:hAnsi="Arial" w:cs="Arial"/>
              <w:color w:val="000000" w:themeColor="text1"/>
            </w:rPr>
            <w:t>Spis treści</w:t>
          </w:r>
        </w:p>
        <w:p w14:paraId="58219741" w14:textId="5C95E97B" w:rsidR="002B6C25" w:rsidRDefault="00C01571">
          <w:pPr>
            <w:pStyle w:val="Spistreci1"/>
            <w:rPr>
              <w:rFonts w:eastAsiaTheme="minorEastAsia"/>
              <w:noProof/>
              <w:sz w:val="22"/>
              <w:szCs w:val="22"/>
              <w:lang w:eastAsia="pl-PL"/>
            </w:rPr>
          </w:pPr>
          <w:r w:rsidRPr="00884500">
            <w:rPr>
              <w:sz w:val="22"/>
            </w:rPr>
            <w:fldChar w:fldCharType="begin"/>
          </w:r>
          <w:r w:rsidRPr="00884500">
            <w:rPr>
              <w:sz w:val="22"/>
            </w:rPr>
            <w:instrText xml:space="preserve"> TOC \o "1-3" \h \z \u </w:instrText>
          </w:r>
          <w:r w:rsidRPr="00884500">
            <w:rPr>
              <w:sz w:val="22"/>
            </w:rPr>
            <w:fldChar w:fldCharType="separate"/>
          </w:r>
          <w:hyperlink w:anchor="_Toc94782014" w:history="1">
            <w:r w:rsidR="002B6C25" w:rsidRPr="00410C36">
              <w:rPr>
                <w:rStyle w:val="Hipercze"/>
                <w:noProof/>
              </w:rPr>
              <w:t>Wstęp</w:t>
            </w:r>
            <w:r w:rsidR="002B6C25">
              <w:rPr>
                <w:noProof/>
                <w:webHidden/>
              </w:rPr>
              <w:tab/>
            </w:r>
            <w:r w:rsidR="002B6C25">
              <w:rPr>
                <w:noProof/>
                <w:webHidden/>
              </w:rPr>
              <w:fldChar w:fldCharType="begin"/>
            </w:r>
            <w:r w:rsidR="002B6C25">
              <w:rPr>
                <w:noProof/>
                <w:webHidden/>
              </w:rPr>
              <w:instrText xml:space="preserve"> PAGEREF _Toc94782014 \h </w:instrText>
            </w:r>
            <w:r w:rsidR="002B6C25">
              <w:rPr>
                <w:noProof/>
                <w:webHidden/>
              </w:rPr>
            </w:r>
            <w:r w:rsidR="002B6C25">
              <w:rPr>
                <w:noProof/>
                <w:webHidden/>
              </w:rPr>
              <w:fldChar w:fldCharType="separate"/>
            </w:r>
            <w:r w:rsidR="002B6C25">
              <w:rPr>
                <w:noProof/>
                <w:webHidden/>
              </w:rPr>
              <w:t>3</w:t>
            </w:r>
            <w:r w:rsidR="002B6C25">
              <w:rPr>
                <w:noProof/>
                <w:webHidden/>
              </w:rPr>
              <w:fldChar w:fldCharType="end"/>
            </w:r>
          </w:hyperlink>
        </w:p>
        <w:p w14:paraId="1BB48AA8" w14:textId="76DD50A7" w:rsidR="002B6C25" w:rsidRDefault="002B6C25">
          <w:pPr>
            <w:pStyle w:val="Spistreci1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94782015" w:history="1">
            <w:r w:rsidRPr="00410C36">
              <w:rPr>
                <w:rStyle w:val="Hipercze"/>
                <w:noProof/>
              </w:rPr>
              <w:t>1.</w:t>
            </w:r>
            <w:r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Pr="00410C36">
              <w:rPr>
                <w:rStyle w:val="Hipercze"/>
                <w:noProof/>
              </w:rPr>
              <w:t>Wskaźniki ryzyka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_Toc94782015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381409" w14:textId="0FDEB332" w:rsidR="002B6C25" w:rsidRDefault="002B6C25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94782016" w:history="1">
            <w:r w:rsidRPr="00410C36">
              <w:rPr>
                <w:rStyle w:val="Hipercze"/>
                <w:rFonts w:cs="Arial"/>
                <w:noProof/>
              </w:rPr>
              <w:t>1.1.</w:t>
            </w:r>
            <w:r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Pr="00410C36">
              <w:rPr>
                <w:rStyle w:val="Hipercze"/>
                <w:rFonts w:cs="Arial"/>
                <w:noProof/>
              </w:rPr>
              <w:t>Definicje oraz kalibracja wskaźników ryzyka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_Toc94782016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65A8A4" w14:textId="5BF92B8F" w:rsidR="002B6C25" w:rsidRDefault="002B6C25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94782017" w:history="1">
            <w:r w:rsidRPr="00410C36">
              <w:rPr>
                <w:rStyle w:val="Hipercze"/>
                <w:rFonts w:cs="Arial"/>
                <w:noProof/>
              </w:rPr>
              <w:t>1.2.</w:t>
            </w:r>
            <w:r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Pr="00410C36">
              <w:rPr>
                <w:rStyle w:val="Hipercze"/>
                <w:rFonts w:cs="Arial"/>
                <w:noProof/>
              </w:rPr>
              <w:t>Reżim czasowy pozyskiwania danych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_Toc94782017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03495C" w14:textId="1D99F930" w:rsidR="002B6C25" w:rsidRDefault="002B6C25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94782018" w:history="1">
            <w:r w:rsidRPr="00410C36">
              <w:rPr>
                <w:rStyle w:val="Hipercze"/>
                <w:rFonts w:cs="Arial"/>
                <w:noProof/>
              </w:rPr>
              <w:t>1.3.</w:t>
            </w:r>
            <w:r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Pr="00410C36">
              <w:rPr>
                <w:rStyle w:val="Hipercze"/>
                <w:rFonts w:cs="Arial"/>
                <w:noProof/>
              </w:rPr>
              <w:t>Tryb dokonywania korekt składek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_Toc94782018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222797" w14:textId="302DC95C" w:rsidR="002B6C25" w:rsidRDefault="002B6C25">
          <w:pPr>
            <w:pStyle w:val="Spistreci1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94782019" w:history="1">
            <w:r w:rsidRPr="00410C36">
              <w:rPr>
                <w:rStyle w:val="Hipercze"/>
                <w:noProof/>
              </w:rPr>
              <w:t>2.</w:t>
            </w:r>
            <w:r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Pr="00410C36">
              <w:rPr>
                <w:rStyle w:val="Hipercze"/>
                <w:noProof/>
              </w:rPr>
              <w:t>Metoda wyznaczania ocen ryzyka oddziałów banków zagranicznych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_Toc94782019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55852E" w14:textId="36F5FF68" w:rsidR="002B6C25" w:rsidRDefault="002B6C25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94782020" w:history="1">
            <w:r w:rsidRPr="00410C36">
              <w:rPr>
                <w:rStyle w:val="Hipercze"/>
                <w:rFonts w:cs="Arial"/>
                <w:noProof/>
              </w:rPr>
              <w:t>2.1.</w:t>
            </w:r>
            <w:r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Pr="00410C36">
              <w:rPr>
                <w:rStyle w:val="Hipercze"/>
                <w:rFonts w:cs="Arial"/>
                <w:noProof/>
              </w:rPr>
              <w:t>Przypisanie indywidualnych punktowych ocen ryzyka (IRS) wszystkim wskaźnikom dla każdego oddziału banku zagranicznego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_Toc94782020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E2E777" w14:textId="631A44A1" w:rsidR="002B6C25" w:rsidRDefault="002B6C25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94782021" w:history="1">
            <w:r w:rsidRPr="00410C36">
              <w:rPr>
                <w:rStyle w:val="Hipercze"/>
                <w:rFonts w:cs="Arial"/>
                <w:noProof/>
              </w:rPr>
              <w:t>2.2.</w:t>
            </w:r>
            <w:r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Pr="00410C36">
              <w:rPr>
                <w:rStyle w:val="Hipercze"/>
                <w:rFonts w:cs="Arial"/>
                <w:noProof/>
              </w:rPr>
              <w:t>Obliczenie całkowitej oceny punktowej ryzyka (ARS) dla każdego oddziału banku zagranicznego wnoszącego składkę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_Toc94782021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D68B15" w14:textId="66574806" w:rsidR="002B6C25" w:rsidRDefault="002B6C25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94782022" w:history="1">
            <w:r w:rsidRPr="00410C36">
              <w:rPr>
                <w:rStyle w:val="Hipercze"/>
                <w:rFonts w:cs="Arial"/>
                <w:noProof/>
              </w:rPr>
              <w:t>2.3.</w:t>
            </w:r>
            <w:r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Pr="00410C36">
              <w:rPr>
                <w:rStyle w:val="Hipercze"/>
                <w:rFonts w:cs="Arial"/>
                <w:noProof/>
              </w:rPr>
              <w:t>Przypisanie każdemu oddziałowi banku zagranicznego wnoszącemu składkę całkowitej wagi ryzyka (ARW)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_Toc94782022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A29014" w14:textId="591B0FC8" w:rsidR="002B6C25" w:rsidRDefault="002B6C25">
          <w:pPr>
            <w:pStyle w:val="Spistreci1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94782023" w:history="1">
            <w:r w:rsidRPr="00410C36">
              <w:rPr>
                <w:rStyle w:val="Hipercze"/>
                <w:noProof/>
              </w:rPr>
              <w:t>3.</w:t>
            </w:r>
            <w:r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Pr="00410C36">
              <w:rPr>
                <w:rStyle w:val="Hipercze"/>
                <w:noProof/>
              </w:rPr>
              <w:t>Sposób obliczania składek kwartalnych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_Toc94782023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7E14E0" w14:textId="3384D3F7" w:rsidR="002B6C25" w:rsidRDefault="002B6C25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94782024" w:history="1">
            <w:r w:rsidRPr="00410C36">
              <w:rPr>
                <w:rStyle w:val="Hipercze"/>
                <w:rFonts w:cs="Arial"/>
                <w:noProof/>
              </w:rPr>
              <w:t>3.1.</w:t>
            </w:r>
            <w:r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Pr="00410C36">
              <w:rPr>
                <w:rStyle w:val="Hipercze"/>
                <w:rFonts w:cs="Arial"/>
                <w:noProof/>
              </w:rPr>
              <w:t>Ustalenie łącznej kwoty składek należnej w danym kwartale od oddziałów banków zagranicznych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_Toc94782024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F3A566" w14:textId="411C273E" w:rsidR="002B6C25" w:rsidRDefault="002B6C25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94782025" w:history="1">
            <w:r w:rsidRPr="00410C36">
              <w:rPr>
                <w:rStyle w:val="Hipercze"/>
                <w:rFonts w:cs="Arial"/>
                <w:noProof/>
              </w:rPr>
              <w:t>3.2.</w:t>
            </w:r>
            <w:r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Pr="00410C36">
              <w:rPr>
                <w:rStyle w:val="Hipercze"/>
                <w:rFonts w:cs="Arial"/>
                <w:noProof/>
              </w:rPr>
              <w:t>Obliczenie składek uzależnionych od ryzyka dla każdego oddziału banku zagranicznego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_Toc94782025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1D1399" w14:textId="14CB3261" w:rsidR="002B6C25" w:rsidRDefault="002B6C25">
          <w:pPr>
            <w:pStyle w:val="Spistreci1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94782026" w:history="1">
            <w:r w:rsidRPr="00410C36">
              <w:rPr>
                <w:rStyle w:val="Hipercze"/>
                <w:noProof/>
              </w:rPr>
              <w:t>4.</w:t>
            </w:r>
            <w:r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Pr="00410C36">
              <w:rPr>
                <w:rStyle w:val="Hipercze"/>
                <w:noProof/>
              </w:rPr>
              <w:t>Sposób obliczania składek nadzwyczajnych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_Toc94782026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858A61" w14:textId="292F9E4F" w:rsidR="002B6C25" w:rsidRDefault="002B6C25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94782027" w:history="1">
            <w:r w:rsidRPr="00410C36">
              <w:rPr>
                <w:rStyle w:val="Hipercze"/>
                <w:rFonts w:cs="Arial"/>
                <w:noProof/>
              </w:rPr>
              <w:t>4.1.</w:t>
            </w:r>
            <w:r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Pr="00410C36">
              <w:rPr>
                <w:rStyle w:val="Hipercze"/>
                <w:rFonts w:cs="Arial"/>
                <w:noProof/>
              </w:rPr>
              <w:t>Ustalenie łącznej kwoty składek nadzwyczajnych należnej od oddziałów banków zagranicznych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_Toc94782027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1A951D" w14:textId="54E2CE4F" w:rsidR="002B6C25" w:rsidRDefault="002B6C25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94782028" w:history="1">
            <w:r w:rsidRPr="00410C36">
              <w:rPr>
                <w:rStyle w:val="Hipercze"/>
                <w:rFonts w:cs="Arial"/>
                <w:noProof/>
              </w:rPr>
              <w:t>4.2.</w:t>
            </w:r>
            <w:r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Pr="00410C36">
              <w:rPr>
                <w:rStyle w:val="Hipercze"/>
                <w:rFonts w:cs="Arial"/>
                <w:noProof/>
              </w:rPr>
              <w:t>Obliczenie składek nadzwyczajnych uzależnionych od ryzyka dla każdego oddziału banku zagranicznego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_Toc94782028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CEDE01" w14:textId="0B4E5BBA" w:rsidR="00D55494" w:rsidRPr="00884500" w:rsidRDefault="00C01571" w:rsidP="00054C46">
          <w:pPr>
            <w:rPr>
              <w:sz w:val="22"/>
            </w:rPr>
          </w:pPr>
          <w:r w:rsidRPr="00884500">
            <w:rPr>
              <w:b/>
              <w:bCs/>
              <w:sz w:val="22"/>
            </w:rPr>
            <w:fldChar w:fldCharType="end"/>
          </w:r>
        </w:p>
      </w:sdtContent>
    </w:sdt>
    <w:p w14:paraId="3D278456" w14:textId="77777777" w:rsidR="008979C4" w:rsidRPr="00884500" w:rsidRDefault="008979C4">
      <w:pPr>
        <w:rPr>
          <w:rFonts w:ascii="Arial" w:hAnsi="Arial"/>
          <w:b/>
          <w:sz w:val="28"/>
        </w:rPr>
      </w:pPr>
      <w:r w:rsidRPr="00884500">
        <w:br w:type="page"/>
      </w:r>
      <w:bookmarkStart w:id="0" w:name="_GoBack"/>
      <w:bookmarkEnd w:id="0"/>
    </w:p>
    <w:p w14:paraId="75E152A9" w14:textId="3171667B" w:rsidR="00493160" w:rsidRPr="00884500" w:rsidRDefault="00493160" w:rsidP="00493160">
      <w:pPr>
        <w:pStyle w:val="Nagwek1"/>
        <w:pageBreakBefore/>
        <w:spacing w:before="0"/>
      </w:pPr>
      <w:bookmarkStart w:id="1" w:name="_Toc94782014"/>
      <w:r w:rsidRPr="00884500">
        <w:t>Wstęp</w:t>
      </w:r>
      <w:bookmarkEnd w:id="1"/>
      <w:r w:rsidRPr="00884500">
        <w:t xml:space="preserve"> </w:t>
      </w:r>
    </w:p>
    <w:p w14:paraId="44839BFE" w14:textId="698FFF46" w:rsidR="00493160" w:rsidRPr="00664182" w:rsidRDefault="00493160" w:rsidP="0006777C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664182">
        <w:rPr>
          <w:rFonts w:ascii="Arial" w:hAnsi="Arial" w:cs="Arial"/>
          <w:sz w:val="22"/>
          <w:szCs w:val="22"/>
        </w:rPr>
        <w:t>Kwoty składek</w:t>
      </w:r>
      <w:r w:rsidR="004C72C1" w:rsidRPr="00664182">
        <w:rPr>
          <w:rFonts w:ascii="Arial" w:hAnsi="Arial" w:cs="Arial"/>
          <w:sz w:val="22"/>
          <w:szCs w:val="22"/>
        </w:rPr>
        <w:t xml:space="preserve"> na fundusz gwarancyjny banków</w:t>
      </w:r>
      <w:r w:rsidRPr="00664182">
        <w:rPr>
          <w:rFonts w:ascii="Arial" w:hAnsi="Arial" w:cs="Arial"/>
          <w:sz w:val="22"/>
          <w:szCs w:val="22"/>
        </w:rPr>
        <w:t xml:space="preserve"> należnych w danym roku od poszczególnych </w:t>
      </w:r>
      <w:r w:rsidR="00664182" w:rsidRPr="00664182">
        <w:rPr>
          <w:rFonts w:ascii="Arial" w:hAnsi="Arial" w:cs="Arial"/>
          <w:sz w:val="22"/>
          <w:szCs w:val="22"/>
        </w:rPr>
        <w:t xml:space="preserve">oddziałów banków zagranicznych </w:t>
      </w:r>
      <w:r w:rsidRPr="00664182">
        <w:rPr>
          <w:rFonts w:ascii="Arial" w:hAnsi="Arial" w:cs="Arial"/>
          <w:sz w:val="22"/>
          <w:szCs w:val="22"/>
        </w:rPr>
        <w:t xml:space="preserve">objętych systemem gwarantowania depozytów są wyznaczane w oparciu o łączną kwotę składek, która zgodnie z </w:t>
      </w:r>
      <w:r w:rsidR="003A1E87" w:rsidRPr="00664182">
        <w:rPr>
          <w:rFonts w:ascii="Arial" w:hAnsi="Arial" w:cs="Arial"/>
          <w:color w:val="000000"/>
          <w:sz w:val="22"/>
          <w:szCs w:val="22"/>
        </w:rPr>
        <w:t xml:space="preserve">ustawą z dnia 10 czerwca 2016 r. o Bankowym Funduszu Gwarancyjnym, </w:t>
      </w:r>
      <w:r w:rsidR="003A1E87" w:rsidRPr="00664182">
        <w:rPr>
          <w:rFonts w:ascii="Arial" w:hAnsi="Arial" w:cs="Arial"/>
          <w:sz w:val="22"/>
          <w:szCs w:val="22"/>
        </w:rPr>
        <w:t>systemie gwarantowania depozytów oraz przymusowej restrukturyzacji (</w:t>
      </w:r>
      <w:r w:rsidR="00664182" w:rsidRPr="00664182">
        <w:rPr>
          <w:rFonts w:ascii="Arial" w:hAnsi="Arial" w:cs="Arial"/>
          <w:sz w:val="22"/>
          <w:szCs w:val="22"/>
        </w:rPr>
        <w:t>Dz. U. z 2020 r. poz. 842, z późn. zm.</w:t>
      </w:r>
      <w:r w:rsidR="00503627" w:rsidRPr="00664182">
        <w:rPr>
          <w:rFonts w:ascii="Arial" w:hAnsi="Arial" w:cs="Arial"/>
          <w:sz w:val="22"/>
          <w:szCs w:val="22"/>
        </w:rPr>
        <w:t>)</w:t>
      </w:r>
      <w:r w:rsidR="003A1E87" w:rsidRPr="00664182">
        <w:rPr>
          <w:rFonts w:ascii="Arial" w:hAnsi="Arial" w:cs="Arial"/>
          <w:sz w:val="22"/>
          <w:szCs w:val="22"/>
        </w:rPr>
        <w:t xml:space="preserve"> </w:t>
      </w:r>
      <w:r w:rsidR="00503627" w:rsidRPr="00664182">
        <w:rPr>
          <w:rFonts w:ascii="Arial" w:hAnsi="Arial" w:cs="Arial"/>
          <w:sz w:val="22"/>
          <w:szCs w:val="22"/>
        </w:rPr>
        <w:t>(</w:t>
      </w:r>
      <w:r w:rsidR="003A1E87" w:rsidRPr="00664182">
        <w:rPr>
          <w:rFonts w:ascii="Arial" w:hAnsi="Arial" w:cs="Arial"/>
          <w:sz w:val="22"/>
          <w:szCs w:val="22"/>
        </w:rPr>
        <w:t xml:space="preserve">dalej: ustawa o BFG) </w:t>
      </w:r>
      <w:r w:rsidRPr="00664182">
        <w:rPr>
          <w:rFonts w:ascii="Arial" w:hAnsi="Arial" w:cs="Arial"/>
          <w:sz w:val="22"/>
          <w:szCs w:val="22"/>
        </w:rPr>
        <w:t xml:space="preserve">jest określana corocznie przez Radę Funduszu w formie uchwały. </w:t>
      </w:r>
      <w:r w:rsidR="007B3527" w:rsidRPr="00664182">
        <w:rPr>
          <w:rFonts w:ascii="Arial" w:hAnsi="Arial" w:cs="Arial"/>
          <w:sz w:val="22"/>
          <w:szCs w:val="22"/>
        </w:rPr>
        <w:t xml:space="preserve">W każdym kwartale ¼ tej kwoty </w:t>
      </w:r>
      <w:r w:rsidRPr="00664182">
        <w:rPr>
          <w:rFonts w:ascii="Arial" w:hAnsi="Arial" w:cs="Arial"/>
          <w:sz w:val="22"/>
          <w:szCs w:val="22"/>
        </w:rPr>
        <w:t xml:space="preserve">podlega podziałowi pomiędzy banki i oddziały banków zagranicznych na podstawie </w:t>
      </w:r>
      <w:r w:rsidR="00C378DD" w:rsidRPr="00664182">
        <w:rPr>
          <w:rFonts w:ascii="Arial" w:hAnsi="Arial" w:cs="Arial"/>
          <w:sz w:val="22"/>
          <w:szCs w:val="22"/>
        </w:rPr>
        <w:t xml:space="preserve">wolumenów ich środków gwarantowanych </w:t>
      </w:r>
      <w:r w:rsidRPr="00664182">
        <w:rPr>
          <w:rFonts w:ascii="Arial" w:hAnsi="Arial" w:cs="Arial"/>
          <w:sz w:val="22"/>
          <w:szCs w:val="22"/>
        </w:rPr>
        <w:t xml:space="preserve">według stanu na koniec kwartału poprzedzającego kwartał, za który należna jest składka. </w:t>
      </w:r>
    </w:p>
    <w:p w14:paraId="080440E9" w14:textId="54410881" w:rsidR="00493160" w:rsidRPr="00664182" w:rsidRDefault="00493160" w:rsidP="001F28EB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664182">
        <w:rPr>
          <w:rFonts w:ascii="Arial" w:hAnsi="Arial" w:cs="Arial"/>
          <w:sz w:val="22"/>
          <w:szCs w:val="22"/>
        </w:rPr>
        <w:t xml:space="preserve">Składki należne od </w:t>
      </w:r>
      <w:r w:rsidR="00664182" w:rsidRPr="00664182">
        <w:rPr>
          <w:rFonts w:ascii="Arial" w:hAnsi="Arial" w:cs="Arial"/>
          <w:sz w:val="22"/>
          <w:szCs w:val="22"/>
        </w:rPr>
        <w:t>oddziałów banków zagranicznych</w:t>
      </w:r>
      <w:r w:rsidRPr="00664182">
        <w:rPr>
          <w:rFonts w:ascii="Arial" w:hAnsi="Arial" w:cs="Arial"/>
          <w:sz w:val="22"/>
          <w:szCs w:val="22"/>
        </w:rPr>
        <w:t xml:space="preserve"> na cele gwarantowania depozytów wyznacza</w:t>
      </w:r>
      <w:r w:rsidR="00085387" w:rsidRPr="00664182">
        <w:rPr>
          <w:rFonts w:ascii="Arial" w:hAnsi="Arial" w:cs="Arial"/>
          <w:sz w:val="22"/>
          <w:szCs w:val="22"/>
        </w:rPr>
        <w:t xml:space="preserve"> się</w:t>
      </w:r>
      <w:r w:rsidRPr="00664182">
        <w:rPr>
          <w:rFonts w:ascii="Arial" w:hAnsi="Arial" w:cs="Arial"/>
          <w:sz w:val="22"/>
          <w:szCs w:val="22"/>
        </w:rPr>
        <w:t xml:space="preserve"> z uwzględnieniem następujących elementów:</w:t>
      </w:r>
    </w:p>
    <w:p w14:paraId="263AD1C2" w14:textId="5DF0222A" w:rsidR="00493160" w:rsidRPr="00664182" w:rsidRDefault="00493160" w:rsidP="00664182">
      <w:pPr>
        <w:pStyle w:val="Akapitzlist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664182">
        <w:rPr>
          <w:rFonts w:ascii="Arial" w:hAnsi="Arial" w:cs="Arial"/>
          <w:sz w:val="22"/>
          <w:szCs w:val="22"/>
        </w:rPr>
        <w:t xml:space="preserve">podstawy </w:t>
      </w:r>
      <w:r w:rsidR="006B4490" w:rsidRPr="00664182">
        <w:rPr>
          <w:rFonts w:ascii="Arial" w:hAnsi="Arial" w:cs="Arial"/>
          <w:sz w:val="22"/>
          <w:szCs w:val="22"/>
        </w:rPr>
        <w:t>wyznaczania</w:t>
      </w:r>
      <w:r w:rsidRPr="00664182">
        <w:rPr>
          <w:rFonts w:ascii="Arial" w:hAnsi="Arial" w:cs="Arial"/>
          <w:sz w:val="22"/>
          <w:szCs w:val="22"/>
        </w:rPr>
        <w:t xml:space="preserve">, tj. wartości środków gwarantowanych w </w:t>
      </w:r>
      <w:r w:rsidR="00664182" w:rsidRPr="00664182">
        <w:rPr>
          <w:rFonts w:ascii="Arial" w:hAnsi="Arial" w:cs="Arial"/>
          <w:sz w:val="22"/>
          <w:szCs w:val="22"/>
        </w:rPr>
        <w:t>oddziale banku zagranicznego</w:t>
      </w:r>
      <w:r w:rsidRPr="00664182">
        <w:rPr>
          <w:rFonts w:ascii="Arial" w:hAnsi="Arial" w:cs="Arial"/>
          <w:sz w:val="22"/>
          <w:szCs w:val="22"/>
        </w:rPr>
        <w:t xml:space="preserve"> zobowiązanym do wniesienia składki na koniec kwartału poprzedzającego kwartał, którego składka dotyczy;</w:t>
      </w:r>
    </w:p>
    <w:p w14:paraId="398DD246" w14:textId="5EEA53D3" w:rsidR="00493160" w:rsidRPr="009220A3" w:rsidRDefault="00493160" w:rsidP="002B641C">
      <w:pPr>
        <w:pStyle w:val="Akapitzlist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9220A3">
        <w:rPr>
          <w:rFonts w:ascii="Arial" w:hAnsi="Arial" w:cs="Arial"/>
          <w:sz w:val="22"/>
          <w:szCs w:val="22"/>
        </w:rPr>
        <w:t xml:space="preserve">profilu ryzyka tego </w:t>
      </w:r>
      <w:r w:rsidR="00664182" w:rsidRPr="009220A3">
        <w:rPr>
          <w:rFonts w:ascii="Arial" w:hAnsi="Arial" w:cs="Arial"/>
          <w:sz w:val="22"/>
          <w:szCs w:val="22"/>
        </w:rPr>
        <w:t>oddziału banku zagranicznego</w:t>
      </w:r>
      <w:r w:rsidRPr="009220A3">
        <w:rPr>
          <w:rFonts w:ascii="Arial" w:hAnsi="Arial" w:cs="Arial"/>
          <w:sz w:val="22"/>
          <w:szCs w:val="22"/>
        </w:rPr>
        <w:t xml:space="preserve">, </w:t>
      </w:r>
      <w:r w:rsidR="001773A6" w:rsidRPr="009220A3">
        <w:rPr>
          <w:rFonts w:ascii="Arial" w:hAnsi="Arial" w:cs="Arial"/>
          <w:sz w:val="22"/>
          <w:szCs w:val="22"/>
        </w:rPr>
        <w:t>uwzględniającego kategorie</w:t>
      </w:r>
      <w:r w:rsidR="006B4490" w:rsidRPr="009220A3">
        <w:rPr>
          <w:rFonts w:ascii="Arial" w:hAnsi="Arial" w:cs="Arial"/>
          <w:sz w:val="22"/>
          <w:szCs w:val="22"/>
        </w:rPr>
        <w:t xml:space="preserve"> ryzyka</w:t>
      </w:r>
      <w:r w:rsidR="001773A6" w:rsidRPr="009220A3">
        <w:rPr>
          <w:rFonts w:ascii="Arial" w:hAnsi="Arial" w:cs="Arial"/>
          <w:sz w:val="22"/>
          <w:szCs w:val="22"/>
        </w:rPr>
        <w:t>:</w:t>
      </w:r>
      <w:r w:rsidRPr="009220A3">
        <w:rPr>
          <w:rFonts w:ascii="Arial" w:hAnsi="Arial" w:cs="Arial"/>
          <w:sz w:val="22"/>
          <w:szCs w:val="22"/>
        </w:rPr>
        <w:t xml:space="preserve"> kapitału, płynności</w:t>
      </w:r>
      <w:r w:rsidR="006B4490" w:rsidRPr="009220A3">
        <w:rPr>
          <w:rFonts w:ascii="Arial" w:hAnsi="Arial" w:cs="Arial"/>
          <w:sz w:val="22"/>
          <w:szCs w:val="22"/>
        </w:rPr>
        <w:t xml:space="preserve"> i </w:t>
      </w:r>
      <w:r w:rsidRPr="009220A3">
        <w:rPr>
          <w:rFonts w:ascii="Arial" w:hAnsi="Arial" w:cs="Arial"/>
          <w:sz w:val="22"/>
          <w:szCs w:val="22"/>
        </w:rPr>
        <w:t xml:space="preserve">finansowania, jakości aktywów, modelu </w:t>
      </w:r>
      <w:r w:rsidR="006B4490" w:rsidRPr="009220A3">
        <w:rPr>
          <w:rFonts w:ascii="Arial" w:hAnsi="Arial" w:cs="Arial"/>
          <w:sz w:val="22"/>
          <w:szCs w:val="22"/>
        </w:rPr>
        <w:t xml:space="preserve">prowadzenia </w:t>
      </w:r>
      <w:r w:rsidRPr="009220A3">
        <w:rPr>
          <w:rFonts w:ascii="Arial" w:hAnsi="Arial" w:cs="Arial"/>
          <w:sz w:val="22"/>
          <w:szCs w:val="22"/>
        </w:rPr>
        <w:t xml:space="preserve">działalności </w:t>
      </w:r>
      <w:r w:rsidR="006B4490" w:rsidRPr="009220A3">
        <w:rPr>
          <w:rFonts w:ascii="Arial" w:hAnsi="Arial" w:cs="Arial"/>
          <w:sz w:val="22"/>
          <w:szCs w:val="22"/>
        </w:rPr>
        <w:t>i zarządzania</w:t>
      </w:r>
      <w:r w:rsidR="00641021">
        <w:rPr>
          <w:rFonts w:ascii="Arial" w:hAnsi="Arial" w:cs="Arial"/>
          <w:sz w:val="22"/>
          <w:szCs w:val="22"/>
        </w:rPr>
        <w:t xml:space="preserve"> oraz </w:t>
      </w:r>
      <w:r w:rsidR="00641021" w:rsidRPr="00D874B5">
        <w:rPr>
          <w:rFonts w:ascii="Arial" w:hAnsi="Arial" w:cs="Arial"/>
          <w:sz w:val="22"/>
          <w:szCs w:val="22"/>
        </w:rPr>
        <w:t>potencjaln</w:t>
      </w:r>
      <w:r w:rsidR="00620548">
        <w:rPr>
          <w:rFonts w:ascii="Arial" w:hAnsi="Arial" w:cs="Arial"/>
          <w:sz w:val="22"/>
          <w:szCs w:val="22"/>
        </w:rPr>
        <w:t>ych</w:t>
      </w:r>
      <w:r w:rsidR="00641021" w:rsidRPr="00D874B5">
        <w:rPr>
          <w:rFonts w:ascii="Arial" w:hAnsi="Arial" w:cs="Arial"/>
          <w:sz w:val="22"/>
          <w:szCs w:val="22"/>
        </w:rPr>
        <w:t xml:space="preserve"> strat Funduszu</w:t>
      </w:r>
      <w:r w:rsidR="002B641C">
        <w:rPr>
          <w:rFonts w:ascii="Arial" w:hAnsi="Arial" w:cs="Arial"/>
          <w:sz w:val="22"/>
          <w:szCs w:val="22"/>
        </w:rPr>
        <w:t xml:space="preserve"> </w:t>
      </w:r>
      <w:r w:rsidR="002B641C" w:rsidRPr="002B641C">
        <w:rPr>
          <w:rFonts w:ascii="Arial" w:hAnsi="Arial" w:cs="Arial"/>
          <w:sz w:val="22"/>
          <w:szCs w:val="22"/>
        </w:rPr>
        <w:t xml:space="preserve">w przypadku niewypłacalności </w:t>
      </w:r>
      <w:r w:rsidR="002B641C">
        <w:rPr>
          <w:rFonts w:ascii="Arial" w:hAnsi="Arial" w:cs="Arial"/>
          <w:sz w:val="22"/>
          <w:szCs w:val="22"/>
        </w:rPr>
        <w:t>oddziału</w:t>
      </w:r>
      <w:r w:rsidR="00664182" w:rsidRPr="009220A3">
        <w:rPr>
          <w:rFonts w:ascii="Arial" w:hAnsi="Arial" w:cs="Arial"/>
          <w:sz w:val="22"/>
          <w:szCs w:val="22"/>
        </w:rPr>
        <w:t>.</w:t>
      </w:r>
    </w:p>
    <w:p w14:paraId="791C0F4B" w14:textId="26044241" w:rsidR="00493160" w:rsidRPr="00884500" w:rsidRDefault="00493160" w:rsidP="001F28EB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220A3">
        <w:rPr>
          <w:rFonts w:ascii="Arial" w:hAnsi="Arial" w:cs="Arial"/>
          <w:sz w:val="22"/>
          <w:szCs w:val="22"/>
        </w:rPr>
        <w:t xml:space="preserve">Element a) z powyższej listy został </w:t>
      </w:r>
      <w:r w:rsidR="00664182" w:rsidRPr="009220A3">
        <w:rPr>
          <w:rFonts w:ascii="Arial" w:hAnsi="Arial" w:cs="Arial"/>
          <w:sz w:val="22"/>
          <w:szCs w:val="22"/>
        </w:rPr>
        <w:t xml:space="preserve">określony </w:t>
      </w:r>
      <w:r w:rsidRPr="009220A3">
        <w:rPr>
          <w:rFonts w:ascii="Arial" w:hAnsi="Arial" w:cs="Arial"/>
          <w:sz w:val="22"/>
          <w:szCs w:val="22"/>
        </w:rPr>
        <w:t xml:space="preserve">w obowiązujących aktach prawnych, </w:t>
      </w:r>
      <w:r w:rsidR="001F28EB">
        <w:rPr>
          <w:rFonts w:ascii="Arial" w:hAnsi="Arial" w:cs="Arial"/>
          <w:sz w:val="22"/>
          <w:szCs w:val="22"/>
        </w:rPr>
        <w:br/>
      </w:r>
      <w:r w:rsidRPr="009220A3">
        <w:rPr>
          <w:rFonts w:ascii="Arial" w:hAnsi="Arial" w:cs="Arial"/>
          <w:sz w:val="22"/>
          <w:szCs w:val="22"/>
        </w:rPr>
        <w:t xml:space="preserve">tj. odpowiednio w ustawie o BFG oraz w </w:t>
      </w:r>
      <w:r w:rsidR="006B4490" w:rsidRPr="009220A3">
        <w:rPr>
          <w:rFonts w:ascii="Arial" w:hAnsi="Arial" w:cs="Arial"/>
          <w:sz w:val="22"/>
          <w:szCs w:val="22"/>
        </w:rPr>
        <w:t>r</w:t>
      </w:r>
      <w:r w:rsidR="003A1E87" w:rsidRPr="009220A3">
        <w:rPr>
          <w:rFonts w:ascii="Arial" w:hAnsi="Arial" w:cs="Arial"/>
          <w:sz w:val="22"/>
          <w:szCs w:val="22"/>
        </w:rPr>
        <w:t xml:space="preserve">ozporządzeniu Ministra Rozwoju i Finansów z dnia </w:t>
      </w:r>
      <w:r w:rsidR="00F425D1" w:rsidRPr="009220A3">
        <w:rPr>
          <w:rFonts w:ascii="Arial" w:hAnsi="Arial" w:cs="Arial"/>
          <w:sz w:val="22"/>
          <w:szCs w:val="22"/>
        </w:rPr>
        <w:t>27 grudnia 2016 r.</w:t>
      </w:r>
      <w:r w:rsidR="003A1E87" w:rsidRPr="009220A3">
        <w:rPr>
          <w:rFonts w:ascii="Arial" w:hAnsi="Arial" w:cs="Arial"/>
          <w:sz w:val="22"/>
          <w:szCs w:val="22"/>
        </w:rPr>
        <w:t xml:space="preserve"> </w:t>
      </w:r>
      <w:r w:rsidR="003A1E87" w:rsidRPr="009220A3">
        <w:rPr>
          <w:rFonts w:ascii="Arial" w:hAnsi="Arial" w:cs="Arial"/>
          <w:i/>
          <w:sz w:val="22"/>
          <w:szCs w:val="22"/>
        </w:rPr>
        <w:t xml:space="preserve">w sprawie </w:t>
      </w:r>
      <w:r w:rsidR="003A1E87" w:rsidRPr="009220A3">
        <w:rPr>
          <w:rFonts w:ascii="Arial" w:hAnsi="Arial" w:cs="Arial"/>
          <w:i/>
          <w:color w:val="000000" w:themeColor="text1"/>
          <w:sz w:val="22"/>
          <w:szCs w:val="22"/>
        </w:rPr>
        <w:t xml:space="preserve">sposobu określania profilu ryzyka banków i oddziałów banków zagranicznych oraz uwzględniania tego profilu w wyznaczaniu składek na fundusz gwarancyjny banków </w:t>
      </w:r>
      <w:r w:rsidR="003A1E87" w:rsidRPr="009220A3">
        <w:rPr>
          <w:rFonts w:ascii="Arial" w:hAnsi="Arial" w:cs="Arial"/>
          <w:color w:val="000000" w:themeColor="text1"/>
          <w:sz w:val="22"/>
          <w:szCs w:val="22"/>
        </w:rPr>
        <w:t>(</w:t>
      </w:r>
      <w:r w:rsidR="00F425D1" w:rsidRPr="009220A3">
        <w:rPr>
          <w:rFonts w:ascii="Arial" w:hAnsi="Arial" w:cs="Arial"/>
          <w:color w:val="000000" w:themeColor="text1"/>
          <w:sz w:val="22"/>
          <w:szCs w:val="22"/>
        </w:rPr>
        <w:t>Dz.U. z 20</w:t>
      </w:r>
      <w:r w:rsidR="009220A3">
        <w:rPr>
          <w:rFonts w:ascii="Arial" w:hAnsi="Arial" w:cs="Arial"/>
          <w:color w:val="000000" w:themeColor="text1"/>
          <w:sz w:val="22"/>
          <w:szCs w:val="22"/>
        </w:rPr>
        <w:t>21</w:t>
      </w:r>
      <w:r w:rsidR="00F425D1" w:rsidRPr="009220A3">
        <w:rPr>
          <w:rFonts w:ascii="Arial" w:hAnsi="Arial" w:cs="Arial"/>
          <w:color w:val="000000" w:themeColor="text1"/>
          <w:sz w:val="22"/>
          <w:szCs w:val="22"/>
        </w:rPr>
        <w:t xml:space="preserve"> r. poz. </w:t>
      </w:r>
      <w:r w:rsidR="009220A3">
        <w:rPr>
          <w:rFonts w:ascii="Arial" w:hAnsi="Arial" w:cs="Arial"/>
          <w:color w:val="000000" w:themeColor="text1"/>
          <w:sz w:val="22"/>
          <w:szCs w:val="22"/>
        </w:rPr>
        <w:t>1257</w:t>
      </w:r>
      <w:r w:rsidR="00F22F02">
        <w:rPr>
          <w:rFonts w:ascii="Arial" w:hAnsi="Arial" w:cs="Arial"/>
          <w:color w:val="000000" w:themeColor="text1"/>
          <w:sz w:val="22"/>
          <w:szCs w:val="22"/>
        </w:rPr>
        <w:t>)</w:t>
      </w:r>
      <w:r w:rsidR="00F425D1" w:rsidRPr="009220A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22F02">
        <w:rPr>
          <w:rFonts w:ascii="Arial" w:hAnsi="Arial" w:cs="Arial"/>
          <w:color w:val="000000" w:themeColor="text1"/>
          <w:sz w:val="22"/>
          <w:szCs w:val="22"/>
        </w:rPr>
        <w:t>(</w:t>
      </w:r>
      <w:r w:rsidR="003A1E87" w:rsidRPr="009220A3">
        <w:rPr>
          <w:rFonts w:ascii="Arial" w:hAnsi="Arial" w:cs="Arial"/>
          <w:color w:val="000000" w:themeColor="text1"/>
          <w:sz w:val="22"/>
          <w:szCs w:val="22"/>
        </w:rPr>
        <w:t>dalej: rozporządzenie)</w:t>
      </w:r>
      <w:r w:rsidRPr="009220A3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C67085" w:rsidRPr="009220A3">
        <w:rPr>
          <w:rFonts w:ascii="Arial" w:hAnsi="Arial" w:cs="Arial"/>
          <w:sz w:val="22"/>
          <w:szCs w:val="22"/>
        </w:rPr>
        <w:t xml:space="preserve">Element b), tj. </w:t>
      </w:r>
      <w:r w:rsidR="00F03F61" w:rsidRPr="009220A3">
        <w:rPr>
          <w:rFonts w:ascii="Arial" w:hAnsi="Arial" w:cs="Arial"/>
          <w:sz w:val="22"/>
          <w:szCs w:val="22"/>
        </w:rPr>
        <w:t xml:space="preserve">sposób </w:t>
      </w:r>
      <w:r w:rsidR="002E0887" w:rsidRPr="009220A3">
        <w:rPr>
          <w:rFonts w:ascii="Arial" w:hAnsi="Arial" w:cs="Arial"/>
          <w:sz w:val="22"/>
          <w:szCs w:val="22"/>
        </w:rPr>
        <w:t xml:space="preserve">określania </w:t>
      </w:r>
      <w:r w:rsidRPr="009220A3">
        <w:rPr>
          <w:rFonts w:ascii="Arial" w:hAnsi="Arial" w:cs="Arial"/>
          <w:color w:val="000000" w:themeColor="text1"/>
          <w:sz w:val="22"/>
          <w:szCs w:val="22"/>
        </w:rPr>
        <w:t xml:space="preserve">profilu ryzyka </w:t>
      </w:r>
      <w:r w:rsidR="00664182" w:rsidRPr="009220A3">
        <w:rPr>
          <w:rFonts w:ascii="Arial" w:hAnsi="Arial" w:cs="Arial"/>
          <w:color w:val="000000" w:themeColor="text1"/>
          <w:sz w:val="22"/>
          <w:szCs w:val="22"/>
        </w:rPr>
        <w:t>oddziału banku zagranicznego</w:t>
      </w:r>
      <w:r w:rsidRPr="009220A3">
        <w:rPr>
          <w:rFonts w:ascii="Arial" w:hAnsi="Arial" w:cs="Arial"/>
          <w:color w:val="000000" w:themeColor="text1"/>
          <w:sz w:val="22"/>
          <w:szCs w:val="22"/>
        </w:rPr>
        <w:t xml:space="preserve"> związanego z jego działalnością </w:t>
      </w:r>
      <w:r w:rsidR="00F03F61" w:rsidRPr="009220A3">
        <w:rPr>
          <w:rFonts w:ascii="Arial" w:hAnsi="Arial" w:cs="Arial"/>
          <w:color w:val="000000" w:themeColor="text1"/>
          <w:sz w:val="22"/>
          <w:szCs w:val="22"/>
        </w:rPr>
        <w:t>został</w:t>
      </w:r>
      <w:r w:rsidRPr="009220A3">
        <w:rPr>
          <w:rFonts w:ascii="Arial" w:hAnsi="Arial" w:cs="Arial"/>
          <w:color w:val="000000" w:themeColor="text1"/>
          <w:sz w:val="22"/>
          <w:szCs w:val="22"/>
        </w:rPr>
        <w:t xml:space="preserve"> również </w:t>
      </w:r>
      <w:r w:rsidR="002E0887" w:rsidRPr="009220A3">
        <w:rPr>
          <w:rFonts w:ascii="Arial" w:hAnsi="Arial" w:cs="Arial"/>
          <w:color w:val="000000" w:themeColor="text1"/>
          <w:sz w:val="22"/>
          <w:szCs w:val="22"/>
        </w:rPr>
        <w:t xml:space="preserve">w sposób ramowy </w:t>
      </w:r>
      <w:r w:rsidRPr="009220A3">
        <w:rPr>
          <w:rFonts w:ascii="Arial" w:hAnsi="Arial" w:cs="Arial"/>
          <w:color w:val="000000" w:themeColor="text1"/>
          <w:sz w:val="22"/>
          <w:szCs w:val="22"/>
        </w:rPr>
        <w:t>określon</w:t>
      </w:r>
      <w:r w:rsidR="00F03F61" w:rsidRPr="009220A3">
        <w:rPr>
          <w:rFonts w:ascii="Arial" w:hAnsi="Arial" w:cs="Arial"/>
          <w:color w:val="000000" w:themeColor="text1"/>
          <w:sz w:val="22"/>
          <w:szCs w:val="22"/>
        </w:rPr>
        <w:t>y</w:t>
      </w:r>
      <w:r w:rsidRPr="009220A3">
        <w:rPr>
          <w:rFonts w:ascii="Arial" w:hAnsi="Arial" w:cs="Arial"/>
          <w:color w:val="000000" w:themeColor="text1"/>
          <w:sz w:val="22"/>
          <w:szCs w:val="22"/>
        </w:rPr>
        <w:t xml:space="preserve"> w rozporządzeniu, wymaga jednak uszczegółowienia w </w:t>
      </w:r>
      <w:r w:rsidR="002E0887" w:rsidRPr="009220A3">
        <w:rPr>
          <w:rFonts w:ascii="Arial" w:hAnsi="Arial" w:cs="Arial"/>
          <w:color w:val="000000" w:themeColor="text1"/>
          <w:sz w:val="22"/>
          <w:szCs w:val="22"/>
        </w:rPr>
        <w:t xml:space="preserve">ramach </w:t>
      </w:r>
      <w:r w:rsidRPr="009220A3">
        <w:rPr>
          <w:rFonts w:ascii="Arial" w:hAnsi="Arial" w:cs="Arial"/>
          <w:color w:val="000000" w:themeColor="text1"/>
          <w:sz w:val="22"/>
          <w:szCs w:val="22"/>
        </w:rPr>
        <w:t xml:space="preserve">metody wyznaczania składek, opracowanej przez </w:t>
      </w:r>
      <w:r w:rsidR="005420B9">
        <w:rPr>
          <w:rFonts w:ascii="Arial" w:hAnsi="Arial" w:cs="Arial"/>
          <w:color w:val="000000" w:themeColor="text1"/>
          <w:sz w:val="22"/>
          <w:szCs w:val="22"/>
        </w:rPr>
        <w:t xml:space="preserve">Bankowy </w:t>
      </w:r>
      <w:r w:rsidRPr="009220A3">
        <w:rPr>
          <w:rFonts w:ascii="Arial" w:hAnsi="Arial" w:cs="Arial"/>
          <w:color w:val="000000" w:themeColor="text1"/>
          <w:sz w:val="22"/>
          <w:szCs w:val="22"/>
        </w:rPr>
        <w:t>Fundusz</w:t>
      </w:r>
      <w:r w:rsidR="005420B9">
        <w:rPr>
          <w:rFonts w:ascii="Arial" w:hAnsi="Arial" w:cs="Arial"/>
          <w:color w:val="000000" w:themeColor="text1"/>
          <w:sz w:val="22"/>
          <w:szCs w:val="22"/>
        </w:rPr>
        <w:t xml:space="preserve"> Gwarancyjny</w:t>
      </w:r>
      <w:r w:rsidRPr="009220A3">
        <w:rPr>
          <w:rFonts w:ascii="Arial" w:hAnsi="Arial" w:cs="Arial"/>
          <w:color w:val="000000" w:themeColor="text1"/>
          <w:sz w:val="22"/>
          <w:szCs w:val="22"/>
        </w:rPr>
        <w:t xml:space="preserve">, która </w:t>
      </w:r>
      <w:r w:rsidR="00213F1F" w:rsidRPr="009220A3">
        <w:rPr>
          <w:rFonts w:ascii="Arial" w:hAnsi="Arial" w:cs="Arial"/>
          <w:color w:val="000000" w:themeColor="text1"/>
          <w:sz w:val="22"/>
          <w:szCs w:val="22"/>
        </w:rPr>
        <w:t xml:space="preserve">zgodnie </w:t>
      </w:r>
      <w:r w:rsidR="00213F1F" w:rsidRPr="009220A3">
        <w:rPr>
          <w:rFonts w:ascii="Arial" w:hAnsi="Arial" w:cs="Arial"/>
          <w:sz w:val="22"/>
          <w:szCs w:val="22"/>
        </w:rPr>
        <w:t>z art. 289 ust. 3 ustawy o BFG</w:t>
      </w:r>
      <w:r w:rsidR="00213F1F" w:rsidRPr="009220A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9220A3">
        <w:rPr>
          <w:rFonts w:ascii="Arial" w:hAnsi="Arial" w:cs="Arial"/>
          <w:color w:val="000000" w:themeColor="text1"/>
          <w:sz w:val="22"/>
          <w:szCs w:val="22"/>
        </w:rPr>
        <w:t>wymaga zatwierdzenia przez Komisję Nadzoru Finansowego</w:t>
      </w:r>
      <w:r w:rsidR="00213F1F">
        <w:rPr>
          <w:rFonts w:ascii="Arial" w:hAnsi="Arial" w:cs="Arial"/>
          <w:color w:val="000000" w:themeColor="text1"/>
          <w:sz w:val="22"/>
          <w:szCs w:val="22"/>
        </w:rPr>
        <w:t xml:space="preserve"> (dalej: KNF)</w:t>
      </w:r>
      <w:r w:rsidRPr="009220A3">
        <w:rPr>
          <w:rFonts w:ascii="Arial" w:hAnsi="Arial" w:cs="Arial"/>
          <w:sz w:val="22"/>
          <w:szCs w:val="22"/>
        </w:rPr>
        <w:t>.</w:t>
      </w:r>
    </w:p>
    <w:p w14:paraId="01C93E7D" w14:textId="77777777" w:rsidR="00493160" w:rsidRPr="00884500" w:rsidRDefault="00493160" w:rsidP="0049316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</w:p>
    <w:p w14:paraId="3DFED1E6" w14:textId="522173DC" w:rsidR="009938A3" w:rsidRPr="00884500" w:rsidRDefault="0014717C" w:rsidP="005E410F">
      <w:pPr>
        <w:keepNext/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884500">
        <w:rPr>
          <w:rFonts w:ascii="Arial" w:hAnsi="Arial" w:cs="Arial"/>
          <w:sz w:val="22"/>
          <w:szCs w:val="22"/>
        </w:rPr>
        <w:t xml:space="preserve">Niniejszy dokument </w:t>
      </w:r>
      <w:r w:rsidR="005E410F" w:rsidRPr="00884500">
        <w:rPr>
          <w:rFonts w:ascii="Arial" w:hAnsi="Arial" w:cs="Arial"/>
          <w:sz w:val="22"/>
          <w:szCs w:val="22"/>
        </w:rPr>
        <w:t xml:space="preserve">zawiera </w:t>
      </w:r>
      <w:r w:rsidR="004C72C1" w:rsidRPr="00884500">
        <w:rPr>
          <w:rFonts w:ascii="Arial" w:hAnsi="Arial" w:cs="Arial"/>
          <w:sz w:val="22"/>
          <w:szCs w:val="22"/>
        </w:rPr>
        <w:t xml:space="preserve">opis metody </w:t>
      </w:r>
      <w:r w:rsidRPr="00884500">
        <w:rPr>
          <w:rFonts w:ascii="Arial" w:hAnsi="Arial" w:cs="Arial"/>
          <w:sz w:val="22"/>
          <w:szCs w:val="22"/>
        </w:rPr>
        <w:t xml:space="preserve">wyznaczania składek na fundusz gwarancyjny banków należnych od </w:t>
      </w:r>
      <w:r w:rsidR="00884500">
        <w:rPr>
          <w:rFonts w:ascii="Arial" w:hAnsi="Arial" w:cs="Arial"/>
          <w:sz w:val="22"/>
          <w:szCs w:val="22"/>
        </w:rPr>
        <w:t xml:space="preserve">oddziałów </w:t>
      </w:r>
      <w:r w:rsidRPr="00884500">
        <w:rPr>
          <w:rFonts w:ascii="Arial" w:hAnsi="Arial" w:cs="Arial"/>
          <w:sz w:val="22"/>
          <w:szCs w:val="22"/>
        </w:rPr>
        <w:t>banków</w:t>
      </w:r>
      <w:r w:rsidR="00884500">
        <w:rPr>
          <w:rFonts w:ascii="Arial" w:hAnsi="Arial" w:cs="Arial"/>
          <w:sz w:val="22"/>
          <w:szCs w:val="22"/>
        </w:rPr>
        <w:t xml:space="preserve"> zagranicznych</w:t>
      </w:r>
      <w:r w:rsidR="005E410F" w:rsidRPr="00884500">
        <w:rPr>
          <w:rFonts w:ascii="Arial" w:hAnsi="Arial" w:cs="Arial"/>
          <w:sz w:val="22"/>
          <w:szCs w:val="22"/>
        </w:rPr>
        <w:t>, w tym w szczególności</w:t>
      </w:r>
      <w:r w:rsidR="00462AD6" w:rsidRPr="00884500">
        <w:rPr>
          <w:rFonts w:ascii="Arial" w:hAnsi="Arial" w:cs="Arial"/>
          <w:sz w:val="22"/>
          <w:szCs w:val="22"/>
        </w:rPr>
        <w:t>:</w:t>
      </w:r>
      <w:r w:rsidR="0055066F" w:rsidRPr="00884500">
        <w:rPr>
          <w:rFonts w:ascii="Arial" w:hAnsi="Arial" w:cs="Arial"/>
          <w:sz w:val="22"/>
          <w:szCs w:val="22"/>
        </w:rPr>
        <w:t xml:space="preserve"> </w:t>
      </w:r>
    </w:p>
    <w:p w14:paraId="47F41C8C" w14:textId="7CA7477E" w:rsidR="00462AD6" w:rsidRPr="00884500" w:rsidRDefault="0011129F" w:rsidP="00BB7C4E">
      <w:pPr>
        <w:pStyle w:val="Akapitzlist"/>
        <w:numPr>
          <w:ilvl w:val="0"/>
          <w:numId w:val="34"/>
        </w:numPr>
        <w:spacing w:after="120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884500">
        <w:rPr>
          <w:rFonts w:ascii="Arial" w:hAnsi="Arial" w:cs="Arial"/>
          <w:color w:val="000000" w:themeColor="text1"/>
          <w:sz w:val="22"/>
          <w:szCs w:val="22"/>
        </w:rPr>
        <w:t xml:space="preserve">listę wskaźników ryzyka </w:t>
      </w:r>
      <w:r w:rsidR="00462AD6" w:rsidRPr="00884500">
        <w:rPr>
          <w:rFonts w:ascii="Arial" w:hAnsi="Arial" w:cs="Arial"/>
          <w:color w:val="000000" w:themeColor="text1"/>
          <w:sz w:val="22"/>
          <w:szCs w:val="22"/>
        </w:rPr>
        <w:t>wraz z definicjami oraz wskazaniem źródeł danych,</w:t>
      </w:r>
    </w:p>
    <w:p w14:paraId="4D8BF5FB" w14:textId="7F6366B9" w:rsidR="00462AD6" w:rsidRPr="00884500" w:rsidRDefault="00462AD6" w:rsidP="00BB7C4E">
      <w:pPr>
        <w:pStyle w:val="Akapitzlist"/>
        <w:numPr>
          <w:ilvl w:val="0"/>
          <w:numId w:val="34"/>
        </w:numPr>
        <w:spacing w:after="120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884500">
        <w:rPr>
          <w:rFonts w:ascii="Arial" w:hAnsi="Arial" w:cs="Arial"/>
          <w:color w:val="000000" w:themeColor="text1"/>
          <w:sz w:val="22"/>
          <w:szCs w:val="22"/>
        </w:rPr>
        <w:t>wagi wskaźników ryzyka,</w:t>
      </w:r>
    </w:p>
    <w:p w14:paraId="0D688FDA" w14:textId="66BCA226" w:rsidR="00462AD6" w:rsidRPr="00884500" w:rsidRDefault="00462AD6" w:rsidP="00BB7C4E">
      <w:pPr>
        <w:pStyle w:val="Akapitzlist"/>
        <w:numPr>
          <w:ilvl w:val="0"/>
          <w:numId w:val="34"/>
        </w:numPr>
        <w:spacing w:after="120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884500">
        <w:rPr>
          <w:rFonts w:ascii="Arial" w:hAnsi="Arial" w:cs="Arial"/>
          <w:color w:val="000000" w:themeColor="text1"/>
          <w:sz w:val="22"/>
          <w:szCs w:val="22"/>
        </w:rPr>
        <w:t>parametry punktacji służące wyznaczeniu ocen poszczególnych wskaźników ryzyka,</w:t>
      </w:r>
    </w:p>
    <w:p w14:paraId="04B9E447" w14:textId="6866A69F" w:rsidR="00462AD6" w:rsidRPr="00884500" w:rsidRDefault="00462AD6" w:rsidP="00BB7C4E">
      <w:pPr>
        <w:pStyle w:val="Akapitzlist"/>
        <w:numPr>
          <w:ilvl w:val="0"/>
          <w:numId w:val="34"/>
        </w:numPr>
        <w:spacing w:after="120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884500">
        <w:rPr>
          <w:rFonts w:ascii="Arial" w:hAnsi="Arial" w:cs="Arial"/>
          <w:color w:val="000000" w:themeColor="text1"/>
          <w:sz w:val="22"/>
          <w:szCs w:val="22"/>
        </w:rPr>
        <w:t>zakres całkowitej wagi ryz</w:t>
      </w:r>
      <w:r w:rsidR="00F03F61" w:rsidRPr="00884500">
        <w:rPr>
          <w:rFonts w:ascii="Arial" w:hAnsi="Arial" w:cs="Arial"/>
          <w:color w:val="000000" w:themeColor="text1"/>
          <w:sz w:val="22"/>
          <w:szCs w:val="22"/>
        </w:rPr>
        <w:t>yka oraz sposób jej wyznaczania</w:t>
      </w:r>
    </w:p>
    <w:p w14:paraId="7FED79A4" w14:textId="1D9818F5" w:rsidR="00462AD6" w:rsidRPr="00ED3772" w:rsidRDefault="005E410F" w:rsidP="00BB7C4E">
      <w:pPr>
        <w:pStyle w:val="Akapitzlist"/>
        <w:numPr>
          <w:ilvl w:val="0"/>
          <w:numId w:val="34"/>
        </w:numPr>
        <w:spacing w:after="120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ED3772">
        <w:rPr>
          <w:rFonts w:ascii="Arial" w:hAnsi="Arial" w:cs="Arial"/>
          <w:sz w:val="22"/>
          <w:szCs w:val="22"/>
        </w:rPr>
        <w:t xml:space="preserve">oraz </w:t>
      </w:r>
      <w:r w:rsidR="00462AD6" w:rsidRPr="00ED3772">
        <w:rPr>
          <w:rFonts w:ascii="Arial" w:hAnsi="Arial" w:cs="Arial"/>
          <w:sz w:val="22"/>
          <w:szCs w:val="22"/>
        </w:rPr>
        <w:t>oszacowani</w:t>
      </w:r>
      <w:r w:rsidRPr="00ED3772">
        <w:rPr>
          <w:rFonts w:ascii="Arial" w:hAnsi="Arial" w:cs="Arial"/>
          <w:sz w:val="22"/>
          <w:szCs w:val="22"/>
        </w:rPr>
        <w:t>e</w:t>
      </w:r>
      <w:r w:rsidR="00462AD6" w:rsidRPr="00ED3772">
        <w:rPr>
          <w:rFonts w:ascii="Arial" w:hAnsi="Arial" w:cs="Arial"/>
          <w:sz w:val="22"/>
          <w:szCs w:val="22"/>
        </w:rPr>
        <w:t xml:space="preserve"> wpływu zastosowania metody na poszczególne </w:t>
      </w:r>
      <w:r w:rsidR="00122605" w:rsidRPr="00ED3772">
        <w:rPr>
          <w:rFonts w:ascii="Arial" w:hAnsi="Arial" w:cs="Arial"/>
          <w:sz w:val="22"/>
          <w:szCs w:val="22"/>
        </w:rPr>
        <w:t>oddziały banków zagranicznych uwzględniające aktualną strukturę sektora oddziałów banków zagranicznych w Polsce.</w:t>
      </w:r>
    </w:p>
    <w:p w14:paraId="79BFECE7" w14:textId="2B4D04FC" w:rsidR="005E410F" w:rsidRPr="00884500" w:rsidRDefault="005E410F" w:rsidP="0090291A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884500">
        <w:rPr>
          <w:rFonts w:ascii="Arial" w:hAnsi="Arial" w:cs="Arial"/>
          <w:sz w:val="22"/>
          <w:szCs w:val="22"/>
        </w:rPr>
        <w:t>Powyższ</w:t>
      </w:r>
      <w:r w:rsidR="006F1F9D" w:rsidRPr="00884500">
        <w:rPr>
          <w:rFonts w:ascii="Arial" w:hAnsi="Arial" w:cs="Arial"/>
          <w:sz w:val="22"/>
          <w:szCs w:val="22"/>
        </w:rPr>
        <w:t>y zakres informacji jest zgodny</w:t>
      </w:r>
      <w:r w:rsidRPr="00884500">
        <w:rPr>
          <w:rFonts w:ascii="Arial" w:hAnsi="Arial" w:cs="Arial"/>
          <w:sz w:val="22"/>
          <w:szCs w:val="22"/>
        </w:rPr>
        <w:t xml:space="preserve"> </w:t>
      </w:r>
      <w:r w:rsidR="006F1F9D" w:rsidRPr="00884500">
        <w:rPr>
          <w:rFonts w:ascii="Arial" w:hAnsi="Arial" w:cs="Arial"/>
          <w:sz w:val="22"/>
          <w:szCs w:val="22"/>
        </w:rPr>
        <w:t>z</w:t>
      </w:r>
      <w:r w:rsidRPr="00884500">
        <w:rPr>
          <w:rFonts w:ascii="Arial" w:hAnsi="Arial" w:cs="Arial"/>
          <w:sz w:val="22"/>
          <w:szCs w:val="22"/>
        </w:rPr>
        <w:t xml:space="preserve"> </w:t>
      </w:r>
      <w:r w:rsidR="006F1F9D" w:rsidRPr="00884500">
        <w:rPr>
          <w:rFonts w:ascii="Arial" w:hAnsi="Arial" w:cs="Arial"/>
          <w:sz w:val="22"/>
          <w:szCs w:val="22"/>
        </w:rPr>
        <w:t xml:space="preserve">zakresem </w:t>
      </w:r>
      <w:r w:rsidRPr="00884500">
        <w:rPr>
          <w:rFonts w:ascii="Arial" w:hAnsi="Arial" w:cs="Arial"/>
          <w:sz w:val="22"/>
          <w:szCs w:val="22"/>
        </w:rPr>
        <w:t>określony</w:t>
      </w:r>
      <w:r w:rsidR="006F1F9D" w:rsidRPr="00884500">
        <w:rPr>
          <w:rFonts w:ascii="Arial" w:hAnsi="Arial" w:cs="Arial"/>
          <w:sz w:val="22"/>
          <w:szCs w:val="22"/>
        </w:rPr>
        <w:t>m</w:t>
      </w:r>
      <w:r w:rsidRPr="00884500">
        <w:rPr>
          <w:rFonts w:ascii="Arial" w:hAnsi="Arial" w:cs="Arial"/>
          <w:sz w:val="22"/>
          <w:szCs w:val="22"/>
        </w:rPr>
        <w:t xml:space="preserve"> w </w:t>
      </w:r>
      <w:r w:rsidR="006F1F9D" w:rsidRPr="00884500">
        <w:rPr>
          <w:rFonts w:ascii="Arial" w:hAnsi="Arial" w:cs="Arial"/>
          <w:sz w:val="22"/>
          <w:szCs w:val="22"/>
        </w:rPr>
        <w:t>§ 2 ust. 2 r</w:t>
      </w:r>
      <w:r w:rsidRPr="00884500">
        <w:rPr>
          <w:rFonts w:ascii="Arial" w:hAnsi="Arial" w:cs="Arial"/>
          <w:sz w:val="22"/>
          <w:szCs w:val="22"/>
        </w:rPr>
        <w:t>ozporządzeni</w:t>
      </w:r>
      <w:r w:rsidR="006F1F9D" w:rsidRPr="00884500">
        <w:rPr>
          <w:rFonts w:ascii="Arial" w:hAnsi="Arial" w:cs="Arial"/>
          <w:sz w:val="22"/>
          <w:szCs w:val="22"/>
        </w:rPr>
        <w:t>a</w:t>
      </w:r>
      <w:r w:rsidRPr="00884500">
        <w:rPr>
          <w:rFonts w:ascii="Arial" w:hAnsi="Arial" w:cs="Arial"/>
          <w:sz w:val="22"/>
          <w:szCs w:val="22"/>
        </w:rPr>
        <w:t xml:space="preserve"> Ministra Rozwoju i Finansów z dnia 6 października 2016 r. </w:t>
      </w:r>
      <w:r w:rsidRPr="00F22F02">
        <w:rPr>
          <w:rFonts w:ascii="Arial" w:hAnsi="Arial" w:cs="Arial"/>
          <w:i/>
          <w:sz w:val="22"/>
          <w:szCs w:val="22"/>
        </w:rPr>
        <w:t xml:space="preserve">w sprawie zatwierdzania metod wyznaczania składek na obowiązkowy system gwarantowania depozytów w bankach </w:t>
      </w:r>
      <w:r w:rsidR="002618CE" w:rsidRPr="00F22F02">
        <w:rPr>
          <w:rFonts w:ascii="Arial" w:hAnsi="Arial" w:cs="Arial"/>
          <w:i/>
          <w:sz w:val="22"/>
          <w:szCs w:val="22"/>
        </w:rPr>
        <w:br/>
      </w:r>
      <w:r w:rsidRPr="00F22F02">
        <w:rPr>
          <w:rFonts w:ascii="Arial" w:hAnsi="Arial" w:cs="Arial"/>
          <w:i/>
          <w:sz w:val="22"/>
          <w:szCs w:val="22"/>
        </w:rPr>
        <w:t>i oddziałach banków zagranicznych oraz ich udostępniania</w:t>
      </w:r>
      <w:r w:rsidRPr="00884500">
        <w:rPr>
          <w:rFonts w:ascii="Arial" w:hAnsi="Arial" w:cs="Arial"/>
          <w:sz w:val="22"/>
          <w:szCs w:val="22"/>
        </w:rPr>
        <w:t xml:space="preserve"> (Dz. U. poz. 1690)</w:t>
      </w:r>
      <w:r w:rsidR="006F1F9D" w:rsidRPr="00884500">
        <w:rPr>
          <w:rFonts w:ascii="Arial" w:hAnsi="Arial" w:cs="Arial"/>
          <w:sz w:val="22"/>
          <w:szCs w:val="22"/>
        </w:rPr>
        <w:t>.</w:t>
      </w:r>
      <w:r w:rsidRPr="00884500">
        <w:rPr>
          <w:rFonts w:ascii="Arial" w:hAnsi="Arial" w:cs="Arial"/>
          <w:sz w:val="22"/>
          <w:szCs w:val="22"/>
        </w:rPr>
        <w:t xml:space="preserve"> </w:t>
      </w:r>
    </w:p>
    <w:p w14:paraId="19A02DE8" w14:textId="13A93186" w:rsidR="00BB7C4E" w:rsidRPr="00884500" w:rsidRDefault="00A6513A" w:rsidP="0090291A">
      <w:pPr>
        <w:spacing w:after="120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884500">
        <w:rPr>
          <w:rFonts w:ascii="Arial" w:hAnsi="Arial" w:cs="Arial"/>
          <w:sz w:val="22"/>
          <w:szCs w:val="22"/>
        </w:rPr>
        <w:t xml:space="preserve">Ocena </w:t>
      </w:r>
      <w:r w:rsidR="009A641E" w:rsidRPr="00884500">
        <w:rPr>
          <w:rFonts w:ascii="Arial" w:hAnsi="Arial" w:cs="Arial"/>
          <w:sz w:val="22"/>
          <w:szCs w:val="22"/>
        </w:rPr>
        <w:t>ryzyka</w:t>
      </w:r>
      <w:r w:rsidRPr="00884500">
        <w:rPr>
          <w:rFonts w:ascii="Arial" w:hAnsi="Arial" w:cs="Arial"/>
          <w:sz w:val="22"/>
          <w:szCs w:val="22"/>
        </w:rPr>
        <w:t xml:space="preserve"> </w:t>
      </w:r>
      <w:r w:rsidR="001C1724">
        <w:rPr>
          <w:rFonts w:ascii="Arial" w:hAnsi="Arial" w:cs="Arial"/>
          <w:sz w:val="22"/>
          <w:szCs w:val="22"/>
        </w:rPr>
        <w:t xml:space="preserve">oddziałów </w:t>
      </w:r>
      <w:r w:rsidRPr="00884500">
        <w:rPr>
          <w:rFonts w:ascii="Arial" w:hAnsi="Arial" w:cs="Arial"/>
          <w:color w:val="000000" w:themeColor="text1"/>
          <w:sz w:val="22"/>
          <w:szCs w:val="22"/>
        </w:rPr>
        <w:t xml:space="preserve">banków </w:t>
      </w:r>
      <w:r w:rsidR="001C1724">
        <w:rPr>
          <w:rFonts w:ascii="Arial" w:hAnsi="Arial" w:cs="Arial"/>
          <w:color w:val="000000" w:themeColor="text1"/>
          <w:sz w:val="22"/>
          <w:szCs w:val="22"/>
        </w:rPr>
        <w:t xml:space="preserve">zagranicznych </w:t>
      </w:r>
      <w:r w:rsidRPr="00884500">
        <w:rPr>
          <w:rFonts w:ascii="Arial" w:hAnsi="Arial" w:cs="Arial"/>
          <w:color w:val="000000" w:themeColor="text1"/>
          <w:sz w:val="22"/>
          <w:szCs w:val="22"/>
        </w:rPr>
        <w:t xml:space="preserve">dla celów kalkulacji składek </w:t>
      </w:r>
      <w:r w:rsidR="00620548">
        <w:rPr>
          <w:rFonts w:ascii="Arial" w:hAnsi="Arial" w:cs="Arial"/>
          <w:color w:val="000000" w:themeColor="text1"/>
          <w:sz w:val="22"/>
          <w:szCs w:val="22"/>
        </w:rPr>
        <w:t>jest</w:t>
      </w:r>
      <w:r w:rsidRPr="0088450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E3C4C" w:rsidRPr="00884500">
        <w:rPr>
          <w:rFonts w:ascii="Arial" w:hAnsi="Arial" w:cs="Arial"/>
          <w:color w:val="000000" w:themeColor="text1"/>
          <w:sz w:val="22"/>
          <w:szCs w:val="22"/>
        </w:rPr>
        <w:t>oparta</w:t>
      </w:r>
      <w:r w:rsidRPr="00884500">
        <w:rPr>
          <w:rFonts w:ascii="Arial" w:hAnsi="Arial" w:cs="Arial"/>
          <w:color w:val="000000" w:themeColor="text1"/>
          <w:sz w:val="22"/>
          <w:szCs w:val="22"/>
        </w:rPr>
        <w:t xml:space="preserve"> na</w:t>
      </w:r>
      <w:r w:rsidR="00BB7C4E" w:rsidRPr="00884500">
        <w:rPr>
          <w:rFonts w:ascii="Arial" w:hAnsi="Arial" w:cs="Arial"/>
          <w:color w:val="000000" w:themeColor="text1"/>
          <w:sz w:val="22"/>
          <w:szCs w:val="22"/>
        </w:rPr>
        <w:t>:</w:t>
      </w:r>
    </w:p>
    <w:p w14:paraId="41730977" w14:textId="02C29165" w:rsidR="00BB7C4E" w:rsidRPr="00884500" w:rsidRDefault="00D874B5" w:rsidP="00D874B5">
      <w:pPr>
        <w:pStyle w:val="Akapitzlist"/>
        <w:numPr>
          <w:ilvl w:val="0"/>
          <w:numId w:val="34"/>
        </w:numPr>
        <w:spacing w:after="120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874B5">
        <w:rPr>
          <w:rFonts w:ascii="Arial" w:hAnsi="Arial" w:cs="Arial"/>
          <w:color w:val="000000" w:themeColor="text1"/>
          <w:sz w:val="22"/>
          <w:szCs w:val="22"/>
        </w:rPr>
        <w:t>danych pochodzących z ostatniego rocznego sprawozdania finansowego, które były dostępne w sprawozdawczości SIS NBP na dzień 31 grudnia roku poprzedzającego rok kalendarzowy, na który są należne składki</w:t>
      </w:r>
      <w:r w:rsidR="00BB7C4E" w:rsidRPr="00884500">
        <w:rPr>
          <w:rFonts w:ascii="Arial" w:hAnsi="Arial" w:cs="Arial"/>
          <w:color w:val="000000" w:themeColor="text1"/>
          <w:sz w:val="22"/>
          <w:szCs w:val="22"/>
        </w:rPr>
        <w:t>,</w:t>
      </w:r>
    </w:p>
    <w:p w14:paraId="3CC8C0F7" w14:textId="6F2B8695" w:rsidR="00BB7C4E" w:rsidRPr="00ED3772" w:rsidRDefault="00BB7C4E" w:rsidP="00BB7C4E">
      <w:pPr>
        <w:pStyle w:val="Akapitzlist"/>
        <w:numPr>
          <w:ilvl w:val="0"/>
          <w:numId w:val="34"/>
        </w:numPr>
        <w:spacing w:after="120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ED3772">
        <w:rPr>
          <w:rFonts w:ascii="Arial" w:hAnsi="Arial" w:cs="Arial"/>
          <w:color w:val="000000" w:themeColor="text1"/>
          <w:sz w:val="22"/>
          <w:szCs w:val="22"/>
        </w:rPr>
        <w:t xml:space="preserve">informacjach przekazanych przez KNF (na podstawie umowy o współpracy </w:t>
      </w:r>
      <w:r w:rsidR="002618CE" w:rsidRPr="00ED3772">
        <w:rPr>
          <w:rFonts w:ascii="Arial" w:hAnsi="Arial" w:cs="Arial"/>
          <w:color w:val="000000" w:themeColor="text1"/>
          <w:sz w:val="22"/>
          <w:szCs w:val="22"/>
        </w:rPr>
        <w:br/>
      </w:r>
      <w:r w:rsidRPr="00ED3772">
        <w:rPr>
          <w:rFonts w:ascii="Arial" w:hAnsi="Arial" w:cs="Arial"/>
          <w:color w:val="000000" w:themeColor="text1"/>
          <w:sz w:val="22"/>
          <w:szCs w:val="22"/>
        </w:rPr>
        <w:t>i wymianie informacji pomiędzy KNF a BFG</w:t>
      </w:r>
      <w:r w:rsidR="002E0887" w:rsidRPr="00ED3772">
        <w:rPr>
          <w:rFonts w:ascii="Arial" w:hAnsi="Arial" w:cs="Arial"/>
          <w:color w:val="000000" w:themeColor="text1"/>
          <w:sz w:val="22"/>
          <w:szCs w:val="22"/>
        </w:rPr>
        <w:t xml:space="preserve">, zawartej zgodnie z art. 328 ust. 2 </w:t>
      </w:r>
      <w:r w:rsidR="00A4590B" w:rsidRPr="00ED3772">
        <w:rPr>
          <w:rFonts w:ascii="Arial" w:hAnsi="Arial" w:cs="Arial"/>
          <w:color w:val="000000" w:themeColor="text1"/>
          <w:sz w:val="22"/>
          <w:szCs w:val="22"/>
        </w:rPr>
        <w:t xml:space="preserve">i 3 </w:t>
      </w:r>
      <w:r w:rsidR="002E0887" w:rsidRPr="00ED3772">
        <w:rPr>
          <w:rFonts w:ascii="Arial" w:hAnsi="Arial" w:cs="Arial"/>
          <w:color w:val="000000" w:themeColor="text1"/>
          <w:sz w:val="22"/>
          <w:szCs w:val="22"/>
        </w:rPr>
        <w:t>ustawy o BFG</w:t>
      </w:r>
      <w:r w:rsidRPr="00ED3772">
        <w:rPr>
          <w:rFonts w:ascii="Arial" w:hAnsi="Arial" w:cs="Arial"/>
          <w:color w:val="000000" w:themeColor="text1"/>
          <w:sz w:val="22"/>
          <w:szCs w:val="22"/>
        </w:rPr>
        <w:t>),</w:t>
      </w:r>
    </w:p>
    <w:p w14:paraId="299F2307" w14:textId="2D5468AF" w:rsidR="00BF3ED1" w:rsidRPr="00884500" w:rsidRDefault="00BB7C4E" w:rsidP="00BB7C4E">
      <w:pPr>
        <w:pStyle w:val="Akapitzlist"/>
        <w:numPr>
          <w:ilvl w:val="0"/>
          <w:numId w:val="34"/>
        </w:numPr>
        <w:spacing w:after="120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884500">
        <w:rPr>
          <w:rFonts w:ascii="Arial" w:hAnsi="Arial" w:cs="Arial"/>
          <w:color w:val="000000" w:themeColor="text1"/>
          <w:sz w:val="22"/>
          <w:szCs w:val="22"/>
        </w:rPr>
        <w:t xml:space="preserve">informacjach przekazanych przez </w:t>
      </w:r>
      <w:r w:rsidR="00F6275C">
        <w:rPr>
          <w:rFonts w:ascii="Arial" w:hAnsi="Arial" w:cs="Arial"/>
          <w:color w:val="000000" w:themeColor="text1"/>
          <w:sz w:val="22"/>
          <w:szCs w:val="22"/>
        </w:rPr>
        <w:t>oddziały banków zagranicznych</w:t>
      </w:r>
      <w:r w:rsidR="00F6275C" w:rsidRPr="0088450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884500">
        <w:rPr>
          <w:rFonts w:ascii="Arial" w:hAnsi="Arial" w:cs="Arial"/>
          <w:color w:val="000000" w:themeColor="text1"/>
          <w:sz w:val="22"/>
          <w:szCs w:val="22"/>
        </w:rPr>
        <w:t>(na podstawie przepisów wydanych na podstawie art. 330 ust. 7 ustawy o BFG).</w:t>
      </w:r>
      <w:r w:rsidR="008B2F1E" w:rsidRPr="0088450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A6513A" w:rsidRPr="0088450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242D93AB" w14:textId="3F60739F" w:rsidR="008B2F1E" w:rsidRPr="00884500" w:rsidRDefault="008B2F1E" w:rsidP="00BB7C4E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884500">
        <w:rPr>
          <w:rFonts w:ascii="Arial" w:hAnsi="Arial" w:cs="Arial"/>
          <w:sz w:val="22"/>
          <w:szCs w:val="22"/>
        </w:rPr>
        <w:t xml:space="preserve">Metoda </w:t>
      </w:r>
      <w:r w:rsidR="001E3C4C" w:rsidRPr="00884500">
        <w:rPr>
          <w:rFonts w:ascii="Arial" w:hAnsi="Arial" w:cs="Arial"/>
          <w:sz w:val="22"/>
          <w:szCs w:val="22"/>
        </w:rPr>
        <w:t>ma</w:t>
      </w:r>
      <w:r w:rsidRPr="00884500">
        <w:rPr>
          <w:rFonts w:ascii="Arial" w:hAnsi="Arial" w:cs="Arial"/>
          <w:sz w:val="22"/>
          <w:szCs w:val="22"/>
        </w:rPr>
        <w:t xml:space="preserve"> również </w:t>
      </w:r>
      <w:r w:rsidR="001E3C4C" w:rsidRPr="00884500">
        <w:rPr>
          <w:rFonts w:ascii="Arial" w:hAnsi="Arial" w:cs="Arial"/>
          <w:sz w:val="22"/>
          <w:szCs w:val="22"/>
        </w:rPr>
        <w:t>za</w:t>
      </w:r>
      <w:r w:rsidRPr="00884500">
        <w:rPr>
          <w:rFonts w:ascii="Arial" w:hAnsi="Arial" w:cs="Arial"/>
          <w:sz w:val="22"/>
          <w:szCs w:val="22"/>
        </w:rPr>
        <w:t>stosowan</w:t>
      </w:r>
      <w:r w:rsidR="001E3C4C" w:rsidRPr="00884500">
        <w:rPr>
          <w:rFonts w:ascii="Arial" w:hAnsi="Arial" w:cs="Arial"/>
          <w:sz w:val="22"/>
          <w:szCs w:val="22"/>
        </w:rPr>
        <w:t>ie</w:t>
      </w:r>
      <w:r w:rsidRPr="00884500">
        <w:rPr>
          <w:rFonts w:ascii="Arial" w:hAnsi="Arial" w:cs="Arial"/>
          <w:sz w:val="22"/>
          <w:szCs w:val="22"/>
        </w:rPr>
        <w:t xml:space="preserve"> do ustalania wysokości składek nadzwyczajnych, </w:t>
      </w:r>
      <w:r w:rsidR="002618CE" w:rsidRPr="00884500">
        <w:rPr>
          <w:rFonts w:ascii="Arial" w:hAnsi="Arial" w:cs="Arial"/>
          <w:sz w:val="22"/>
          <w:szCs w:val="22"/>
        </w:rPr>
        <w:br/>
      </w:r>
      <w:r w:rsidRPr="00884500">
        <w:rPr>
          <w:rFonts w:ascii="Arial" w:hAnsi="Arial" w:cs="Arial"/>
          <w:sz w:val="22"/>
          <w:szCs w:val="22"/>
        </w:rPr>
        <w:t>w przypadku gdy</w:t>
      </w:r>
      <w:r w:rsidR="006F1F9D" w:rsidRPr="00884500">
        <w:rPr>
          <w:rFonts w:ascii="Arial" w:hAnsi="Arial" w:cs="Arial"/>
          <w:sz w:val="22"/>
          <w:szCs w:val="22"/>
        </w:rPr>
        <w:t>by</w:t>
      </w:r>
      <w:r w:rsidRPr="00884500">
        <w:rPr>
          <w:rFonts w:ascii="Arial" w:hAnsi="Arial" w:cs="Arial"/>
          <w:sz w:val="22"/>
          <w:szCs w:val="22"/>
        </w:rPr>
        <w:t xml:space="preserve"> zosta</w:t>
      </w:r>
      <w:r w:rsidR="006F1F9D" w:rsidRPr="00884500">
        <w:rPr>
          <w:rFonts w:ascii="Arial" w:hAnsi="Arial" w:cs="Arial"/>
          <w:sz w:val="22"/>
          <w:szCs w:val="22"/>
        </w:rPr>
        <w:t>ła</w:t>
      </w:r>
      <w:r w:rsidRPr="00884500">
        <w:rPr>
          <w:rFonts w:ascii="Arial" w:hAnsi="Arial" w:cs="Arial"/>
          <w:sz w:val="22"/>
          <w:szCs w:val="22"/>
        </w:rPr>
        <w:t xml:space="preserve"> podjęta decyzja o ich pobraniu.</w:t>
      </w:r>
    </w:p>
    <w:p w14:paraId="13F3CEDC" w14:textId="7240689C" w:rsidR="00462AD6" w:rsidRPr="00884500" w:rsidRDefault="00462AD6" w:rsidP="0090291A">
      <w:pPr>
        <w:spacing w:after="120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884500">
        <w:rPr>
          <w:rFonts w:ascii="Arial" w:hAnsi="Arial" w:cs="Arial"/>
          <w:color w:val="000000" w:themeColor="text1"/>
          <w:sz w:val="22"/>
          <w:szCs w:val="22"/>
        </w:rPr>
        <w:t xml:space="preserve">Metoda opracowana przez Fundusz opisana w niniejszym dokumencie jest w pełni </w:t>
      </w:r>
      <w:r w:rsidR="00BF3ED1" w:rsidRPr="00884500">
        <w:rPr>
          <w:rFonts w:ascii="Arial" w:hAnsi="Arial" w:cs="Arial"/>
          <w:color w:val="000000" w:themeColor="text1"/>
          <w:sz w:val="22"/>
          <w:szCs w:val="22"/>
        </w:rPr>
        <w:t xml:space="preserve">zgodna </w:t>
      </w:r>
      <w:r w:rsidR="002618CE" w:rsidRPr="00884500">
        <w:rPr>
          <w:rFonts w:ascii="Arial" w:hAnsi="Arial" w:cs="Arial"/>
          <w:color w:val="000000" w:themeColor="text1"/>
          <w:sz w:val="22"/>
          <w:szCs w:val="22"/>
        </w:rPr>
        <w:br/>
      </w:r>
      <w:r w:rsidR="00BF3ED1" w:rsidRPr="00884500">
        <w:rPr>
          <w:rFonts w:ascii="Arial" w:hAnsi="Arial" w:cs="Arial"/>
          <w:color w:val="000000" w:themeColor="text1"/>
          <w:sz w:val="22"/>
          <w:szCs w:val="22"/>
        </w:rPr>
        <w:t xml:space="preserve">z przepisami </w:t>
      </w:r>
      <w:r w:rsidR="009A641E" w:rsidRPr="00884500">
        <w:rPr>
          <w:rFonts w:ascii="Arial" w:hAnsi="Arial" w:cs="Arial"/>
          <w:color w:val="000000" w:themeColor="text1"/>
          <w:sz w:val="22"/>
          <w:szCs w:val="22"/>
        </w:rPr>
        <w:t>rozporządzenia</w:t>
      </w:r>
      <w:r w:rsidR="00BF3ED1" w:rsidRPr="00884500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212B0FF5" w14:textId="0C0FF469" w:rsidR="00534F66" w:rsidRPr="00884500" w:rsidRDefault="00534F66">
      <w:pPr>
        <w:rPr>
          <w:rFonts w:ascii="Arial" w:eastAsiaTheme="majorEastAsia" w:hAnsi="Arial" w:cstheme="majorBidi"/>
          <w:b/>
          <w:bCs/>
          <w:sz w:val="28"/>
          <w:szCs w:val="28"/>
        </w:rPr>
      </w:pPr>
      <w:r w:rsidRPr="00884500">
        <w:rPr>
          <w:rFonts w:ascii="Arial" w:eastAsiaTheme="majorEastAsia" w:hAnsi="Arial" w:cstheme="majorBidi"/>
          <w:b/>
          <w:bCs/>
          <w:sz w:val="28"/>
          <w:szCs w:val="28"/>
        </w:rPr>
        <w:br w:type="page"/>
      </w:r>
    </w:p>
    <w:p w14:paraId="022857B3" w14:textId="0A362592" w:rsidR="00636C7F" w:rsidRPr="00884500" w:rsidRDefault="00C81C89" w:rsidP="00364AAF">
      <w:pPr>
        <w:pStyle w:val="Nagwek1"/>
        <w:pageBreakBefore/>
        <w:numPr>
          <w:ilvl w:val="0"/>
          <w:numId w:val="5"/>
        </w:numPr>
        <w:spacing w:before="0"/>
        <w:ind w:left="357" w:hanging="357"/>
        <w:jc w:val="both"/>
      </w:pPr>
      <w:bookmarkStart w:id="2" w:name="_Toc94782015"/>
      <w:r w:rsidRPr="00884500">
        <w:t>Wskaźniki ryzyka</w:t>
      </w:r>
      <w:bookmarkEnd w:id="2"/>
      <w:r w:rsidRPr="00884500">
        <w:t xml:space="preserve"> </w:t>
      </w:r>
    </w:p>
    <w:p w14:paraId="6C7C39D7" w14:textId="1C011D44" w:rsidR="00723668" w:rsidRPr="00884500" w:rsidRDefault="00723668" w:rsidP="0072366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84500">
        <w:rPr>
          <w:rFonts w:ascii="Arial" w:hAnsi="Arial" w:cs="Arial"/>
          <w:sz w:val="22"/>
          <w:szCs w:val="22"/>
        </w:rPr>
        <w:t xml:space="preserve">Ocena profilu ryzyka </w:t>
      </w:r>
      <w:r w:rsidR="00F6275C">
        <w:rPr>
          <w:rFonts w:ascii="Arial" w:hAnsi="Arial" w:cs="Arial"/>
          <w:sz w:val="22"/>
          <w:szCs w:val="22"/>
        </w:rPr>
        <w:t>oddziału banku zagranicznego</w:t>
      </w:r>
      <w:r w:rsidR="00F6275C" w:rsidRPr="00884500">
        <w:rPr>
          <w:rFonts w:ascii="Arial" w:hAnsi="Arial" w:cs="Arial"/>
          <w:sz w:val="22"/>
          <w:szCs w:val="22"/>
        </w:rPr>
        <w:t xml:space="preserve"> </w:t>
      </w:r>
      <w:r w:rsidR="00C721E8" w:rsidRPr="00884500">
        <w:rPr>
          <w:rFonts w:ascii="Arial" w:hAnsi="Arial" w:cs="Arial"/>
          <w:sz w:val="22"/>
          <w:szCs w:val="22"/>
        </w:rPr>
        <w:t xml:space="preserve">jest dokonywana </w:t>
      </w:r>
      <w:r w:rsidR="0020587E" w:rsidRPr="00884500">
        <w:rPr>
          <w:rFonts w:ascii="Arial" w:hAnsi="Arial" w:cs="Arial"/>
          <w:sz w:val="22"/>
          <w:szCs w:val="22"/>
        </w:rPr>
        <w:t>w ramach</w:t>
      </w:r>
      <w:r w:rsidRPr="00884500">
        <w:rPr>
          <w:rFonts w:ascii="Arial" w:hAnsi="Arial" w:cs="Arial"/>
          <w:sz w:val="22"/>
          <w:szCs w:val="22"/>
        </w:rPr>
        <w:t xml:space="preserve"> </w:t>
      </w:r>
      <w:r w:rsidR="00D874B5">
        <w:rPr>
          <w:rFonts w:ascii="Arial" w:hAnsi="Arial" w:cs="Arial"/>
          <w:sz w:val="22"/>
          <w:szCs w:val="22"/>
        </w:rPr>
        <w:t>pięciu</w:t>
      </w:r>
      <w:r w:rsidRPr="00884500">
        <w:rPr>
          <w:rFonts w:ascii="Arial" w:hAnsi="Arial" w:cs="Arial"/>
          <w:sz w:val="22"/>
          <w:szCs w:val="22"/>
        </w:rPr>
        <w:t xml:space="preserve"> podstawowych kategorii:</w:t>
      </w:r>
    </w:p>
    <w:p w14:paraId="74C3D002" w14:textId="77777777" w:rsidR="00723668" w:rsidRPr="00884500" w:rsidRDefault="00723668" w:rsidP="00723668">
      <w:pPr>
        <w:pStyle w:val="Akapitzlist"/>
        <w:numPr>
          <w:ilvl w:val="0"/>
          <w:numId w:val="1"/>
        </w:numPr>
        <w:spacing w:after="0" w:line="360" w:lineRule="auto"/>
        <w:ind w:left="567" w:hanging="357"/>
        <w:contextualSpacing w:val="0"/>
        <w:jc w:val="both"/>
        <w:rPr>
          <w:rFonts w:ascii="Arial" w:hAnsi="Arial" w:cs="Arial"/>
          <w:sz w:val="22"/>
          <w:szCs w:val="22"/>
        </w:rPr>
      </w:pPr>
      <w:r w:rsidRPr="00884500">
        <w:rPr>
          <w:rFonts w:ascii="Arial" w:hAnsi="Arial" w:cs="Arial"/>
          <w:sz w:val="22"/>
          <w:szCs w:val="22"/>
        </w:rPr>
        <w:t>kategoria I („kapitał”) – wskaźniki charakteryzujące adekwatność kapitałową;</w:t>
      </w:r>
    </w:p>
    <w:p w14:paraId="170FD3F1" w14:textId="3E242340" w:rsidR="00723668" w:rsidRPr="00884500" w:rsidRDefault="00723668" w:rsidP="00F6275C">
      <w:pPr>
        <w:pStyle w:val="Akapitzlist"/>
        <w:numPr>
          <w:ilvl w:val="0"/>
          <w:numId w:val="1"/>
        </w:numPr>
        <w:spacing w:after="0" w:line="360" w:lineRule="auto"/>
        <w:ind w:left="567" w:hanging="357"/>
        <w:contextualSpacing w:val="0"/>
        <w:jc w:val="both"/>
        <w:rPr>
          <w:rFonts w:ascii="Arial" w:hAnsi="Arial" w:cs="Arial"/>
          <w:sz w:val="22"/>
          <w:szCs w:val="22"/>
        </w:rPr>
      </w:pPr>
      <w:r w:rsidRPr="00884500">
        <w:rPr>
          <w:rFonts w:ascii="Arial" w:hAnsi="Arial" w:cs="Arial"/>
          <w:sz w:val="22"/>
          <w:szCs w:val="22"/>
        </w:rPr>
        <w:t>kategoria II („płynność i finansowani</w:t>
      </w:r>
      <w:r w:rsidR="002E0887" w:rsidRPr="00884500">
        <w:rPr>
          <w:rFonts w:ascii="Arial" w:hAnsi="Arial" w:cs="Arial"/>
          <w:sz w:val="22"/>
          <w:szCs w:val="22"/>
        </w:rPr>
        <w:t>e</w:t>
      </w:r>
      <w:r w:rsidRPr="00884500">
        <w:rPr>
          <w:rFonts w:ascii="Arial" w:hAnsi="Arial" w:cs="Arial"/>
          <w:sz w:val="22"/>
          <w:szCs w:val="22"/>
        </w:rPr>
        <w:t xml:space="preserve">”) – wskaźniki opisujące płynność </w:t>
      </w:r>
      <w:r w:rsidR="00F6275C" w:rsidRPr="00F6275C">
        <w:rPr>
          <w:rFonts w:ascii="Arial" w:hAnsi="Arial" w:cs="Arial"/>
          <w:sz w:val="22"/>
          <w:szCs w:val="22"/>
        </w:rPr>
        <w:t>oddziału banku zagranicznego</w:t>
      </w:r>
      <w:r w:rsidRPr="00884500">
        <w:rPr>
          <w:rFonts w:ascii="Arial" w:hAnsi="Arial" w:cs="Arial"/>
          <w:sz w:val="22"/>
          <w:szCs w:val="22"/>
        </w:rPr>
        <w:t>;</w:t>
      </w:r>
    </w:p>
    <w:p w14:paraId="554277BA" w14:textId="0B6932A8" w:rsidR="00723668" w:rsidRPr="00884500" w:rsidRDefault="00723668" w:rsidP="00F6275C">
      <w:pPr>
        <w:pStyle w:val="Akapitzlist"/>
        <w:numPr>
          <w:ilvl w:val="0"/>
          <w:numId w:val="1"/>
        </w:numPr>
        <w:spacing w:after="0" w:line="360" w:lineRule="auto"/>
        <w:ind w:left="567" w:hanging="357"/>
        <w:contextualSpacing w:val="0"/>
        <w:jc w:val="both"/>
        <w:rPr>
          <w:rFonts w:ascii="Arial" w:hAnsi="Arial" w:cs="Arial"/>
          <w:sz w:val="22"/>
          <w:szCs w:val="22"/>
        </w:rPr>
      </w:pPr>
      <w:r w:rsidRPr="00884500">
        <w:rPr>
          <w:rFonts w:ascii="Arial" w:hAnsi="Arial" w:cs="Arial"/>
          <w:sz w:val="22"/>
          <w:szCs w:val="22"/>
        </w:rPr>
        <w:t xml:space="preserve">kategoria III („jakość aktywów”) – wskaźniki charakteryzujące jakość portfela kredytowego </w:t>
      </w:r>
      <w:r w:rsidR="00F6275C" w:rsidRPr="00F6275C">
        <w:rPr>
          <w:rFonts w:ascii="Arial" w:hAnsi="Arial" w:cs="Arial"/>
          <w:sz w:val="22"/>
          <w:szCs w:val="22"/>
        </w:rPr>
        <w:t>oddziału banku zagranicznego</w:t>
      </w:r>
      <w:r w:rsidRPr="00884500">
        <w:rPr>
          <w:rFonts w:ascii="Arial" w:hAnsi="Arial" w:cs="Arial"/>
          <w:sz w:val="22"/>
          <w:szCs w:val="22"/>
        </w:rPr>
        <w:t>;</w:t>
      </w:r>
    </w:p>
    <w:p w14:paraId="50C14DCE" w14:textId="71CC80E2" w:rsidR="00723668" w:rsidRDefault="00723668" w:rsidP="0028058E">
      <w:pPr>
        <w:pStyle w:val="Akapitzlist"/>
        <w:numPr>
          <w:ilvl w:val="0"/>
          <w:numId w:val="1"/>
        </w:numPr>
        <w:spacing w:after="0" w:line="360" w:lineRule="auto"/>
        <w:ind w:left="567" w:hanging="357"/>
        <w:contextualSpacing w:val="0"/>
        <w:jc w:val="both"/>
        <w:rPr>
          <w:rFonts w:ascii="Arial" w:hAnsi="Arial" w:cs="Arial"/>
          <w:sz w:val="22"/>
          <w:szCs w:val="22"/>
        </w:rPr>
      </w:pPr>
      <w:r w:rsidRPr="00884500">
        <w:rPr>
          <w:rFonts w:ascii="Arial" w:hAnsi="Arial" w:cs="Arial"/>
          <w:sz w:val="22"/>
          <w:szCs w:val="22"/>
        </w:rPr>
        <w:t xml:space="preserve">kategoria IV („model </w:t>
      </w:r>
      <w:r w:rsidR="002E0887" w:rsidRPr="00884500">
        <w:rPr>
          <w:rFonts w:ascii="Arial" w:hAnsi="Arial" w:cs="Arial"/>
          <w:sz w:val="22"/>
          <w:szCs w:val="22"/>
        </w:rPr>
        <w:t xml:space="preserve">prowadzenia działalności </w:t>
      </w:r>
      <w:r w:rsidRPr="00884500">
        <w:rPr>
          <w:rFonts w:ascii="Arial" w:hAnsi="Arial" w:cs="Arial"/>
          <w:sz w:val="22"/>
          <w:szCs w:val="22"/>
        </w:rPr>
        <w:t xml:space="preserve">i zarządzanie”) – wskaźniki charakteryzujące aktualny model biznesowy </w:t>
      </w:r>
      <w:r w:rsidR="00F6275C" w:rsidRPr="00F6275C">
        <w:rPr>
          <w:rFonts w:ascii="Arial" w:hAnsi="Arial" w:cs="Arial"/>
          <w:sz w:val="22"/>
          <w:szCs w:val="22"/>
        </w:rPr>
        <w:t>oddziału banku zagranicznego</w:t>
      </w:r>
      <w:r w:rsidRPr="00884500">
        <w:rPr>
          <w:rFonts w:ascii="Arial" w:hAnsi="Arial" w:cs="Arial"/>
          <w:sz w:val="22"/>
          <w:szCs w:val="22"/>
        </w:rPr>
        <w:t xml:space="preserve">, które opisują rentowność, ekspozycję na ryzyko oraz </w:t>
      </w:r>
      <w:r w:rsidR="00C721E8" w:rsidRPr="00884500">
        <w:rPr>
          <w:rFonts w:ascii="Arial" w:hAnsi="Arial" w:cs="Arial"/>
          <w:sz w:val="22"/>
          <w:szCs w:val="22"/>
        </w:rPr>
        <w:t>model zarządzania</w:t>
      </w:r>
      <w:r w:rsidR="00D874B5">
        <w:rPr>
          <w:rFonts w:ascii="Arial" w:hAnsi="Arial" w:cs="Arial"/>
          <w:sz w:val="22"/>
          <w:szCs w:val="22"/>
        </w:rPr>
        <w:t>;</w:t>
      </w:r>
    </w:p>
    <w:p w14:paraId="4DA651FD" w14:textId="78FD456E" w:rsidR="00D874B5" w:rsidRPr="0028058E" w:rsidRDefault="00D874B5" w:rsidP="00F26268">
      <w:pPr>
        <w:pStyle w:val="Akapitzlist"/>
        <w:numPr>
          <w:ilvl w:val="0"/>
          <w:numId w:val="1"/>
        </w:numPr>
        <w:spacing w:after="0" w:line="360" w:lineRule="auto"/>
        <w:ind w:left="567"/>
        <w:contextualSpacing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kategoria V („</w:t>
      </w:r>
      <w:r w:rsidRPr="00D874B5">
        <w:rPr>
          <w:rFonts w:ascii="Arial" w:hAnsi="Arial" w:cs="Arial"/>
          <w:sz w:val="22"/>
          <w:szCs w:val="22"/>
        </w:rPr>
        <w:t>potencjalne straty Funduszu</w:t>
      </w:r>
      <w:r>
        <w:rPr>
          <w:rFonts w:ascii="Arial" w:hAnsi="Arial" w:cs="Arial"/>
          <w:sz w:val="22"/>
          <w:szCs w:val="22"/>
        </w:rPr>
        <w:t xml:space="preserve">”) - </w:t>
      </w:r>
      <w:r w:rsidRPr="00D874B5">
        <w:rPr>
          <w:rFonts w:ascii="Arial" w:hAnsi="Arial" w:cs="Arial"/>
          <w:sz w:val="22"/>
          <w:szCs w:val="22"/>
        </w:rPr>
        <w:t xml:space="preserve">wskaźniki odzwierciedlające poziom strat systemu gwarantowania depozytów w przypadku niewypłacalności </w:t>
      </w:r>
      <w:r>
        <w:rPr>
          <w:rFonts w:ascii="Arial" w:hAnsi="Arial" w:cs="Arial"/>
          <w:sz w:val="22"/>
          <w:szCs w:val="22"/>
        </w:rPr>
        <w:t xml:space="preserve">oddziału </w:t>
      </w:r>
      <w:r w:rsidRPr="00D874B5">
        <w:rPr>
          <w:rFonts w:ascii="Arial" w:hAnsi="Arial" w:cs="Arial"/>
          <w:sz w:val="22"/>
          <w:szCs w:val="22"/>
        </w:rPr>
        <w:t>banku</w:t>
      </w:r>
      <w:r>
        <w:rPr>
          <w:rFonts w:ascii="Arial" w:hAnsi="Arial" w:cs="Arial"/>
          <w:sz w:val="22"/>
          <w:szCs w:val="22"/>
        </w:rPr>
        <w:t xml:space="preserve"> zagranicznego</w:t>
      </w:r>
      <w:r w:rsidRPr="00D874B5">
        <w:rPr>
          <w:rFonts w:ascii="Arial" w:hAnsi="Arial" w:cs="Arial"/>
          <w:sz w:val="22"/>
          <w:szCs w:val="22"/>
        </w:rPr>
        <w:t>.</w:t>
      </w:r>
    </w:p>
    <w:p w14:paraId="45B3BD35" w14:textId="1EB6D470" w:rsidR="00F7246A" w:rsidRPr="00884500" w:rsidRDefault="00D40113" w:rsidP="002F29F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84500">
        <w:rPr>
          <w:rFonts w:ascii="Arial" w:hAnsi="Arial" w:cs="Arial"/>
          <w:sz w:val="22"/>
          <w:szCs w:val="22"/>
        </w:rPr>
        <w:t>Kategorie</w:t>
      </w:r>
      <w:r w:rsidR="002F29F4" w:rsidRPr="00884500">
        <w:rPr>
          <w:rFonts w:ascii="Arial" w:hAnsi="Arial" w:cs="Arial"/>
          <w:sz w:val="22"/>
          <w:szCs w:val="22"/>
        </w:rPr>
        <w:t xml:space="preserve"> podlegając</w:t>
      </w:r>
      <w:r w:rsidR="007023A7" w:rsidRPr="00884500">
        <w:rPr>
          <w:rFonts w:ascii="Arial" w:hAnsi="Arial" w:cs="Arial"/>
          <w:sz w:val="22"/>
          <w:szCs w:val="22"/>
        </w:rPr>
        <w:t>e</w:t>
      </w:r>
      <w:r w:rsidR="002F29F4" w:rsidRPr="00884500">
        <w:rPr>
          <w:rFonts w:ascii="Arial" w:hAnsi="Arial" w:cs="Arial"/>
          <w:sz w:val="22"/>
          <w:szCs w:val="22"/>
        </w:rPr>
        <w:t xml:space="preserve"> ocenie</w:t>
      </w:r>
      <w:r w:rsidR="001E5F3E" w:rsidRPr="00884500">
        <w:rPr>
          <w:rFonts w:ascii="Arial" w:hAnsi="Arial" w:cs="Arial"/>
          <w:sz w:val="22"/>
          <w:szCs w:val="22"/>
        </w:rPr>
        <w:t xml:space="preserve">, </w:t>
      </w:r>
      <w:r w:rsidR="002F29F4" w:rsidRPr="00884500">
        <w:rPr>
          <w:rFonts w:ascii="Arial" w:hAnsi="Arial" w:cs="Arial"/>
          <w:sz w:val="22"/>
          <w:szCs w:val="22"/>
        </w:rPr>
        <w:t>wskaźniki</w:t>
      </w:r>
      <w:r w:rsidR="001E5F3E" w:rsidRPr="00884500">
        <w:rPr>
          <w:rFonts w:ascii="Arial" w:hAnsi="Arial" w:cs="Arial"/>
          <w:sz w:val="22"/>
          <w:szCs w:val="22"/>
        </w:rPr>
        <w:t xml:space="preserve"> </w:t>
      </w:r>
      <w:r w:rsidR="002F29F4" w:rsidRPr="00884500">
        <w:rPr>
          <w:rFonts w:ascii="Arial" w:hAnsi="Arial" w:cs="Arial"/>
          <w:sz w:val="22"/>
          <w:szCs w:val="22"/>
        </w:rPr>
        <w:t xml:space="preserve">oraz ich wagi zostały przedstawione na </w:t>
      </w:r>
      <w:r w:rsidR="00ED3772">
        <w:rPr>
          <w:rFonts w:ascii="Arial" w:hAnsi="Arial" w:cs="Arial"/>
          <w:sz w:val="22"/>
          <w:szCs w:val="22"/>
        </w:rPr>
        <w:br/>
      </w:r>
      <w:r w:rsidR="002F29F4" w:rsidRPr="00884500">
        <w:rPr>
          <w:rFonts w:ascii="Arial" w:hAnsi="Arial" w:cs="Arial"/>
          <w:sz w:val="22"/>
          <w:szCs w:val="22"/>
        </w:rPr>
        <w:t xml:space="preserve">schemacie </w:t>
      </w:r>
      <w:r w:rsidR="002F2A99" w:rsidRPr="00884500">
        <w:rPr>
          <w:rFonts w:ascii="Arial" w:hAnsi="Arial" w:cs="Arial"/>
          <w:sz w:val="22"/>
          <w:szCs w:val="22"/>
        </w:rPr>
        <w:t>1</w:t>
      </w:r>
      <w:r w:rsidR="002F29F4" w:rsidRPr="00884500">
        <w:rPr>
          <w:rFonts w:ascii="Arial" w:hAnsi="Arial" w:cs="Arial"/>
          <w:sz w:val="22"/>
          <w:szCs w:val="22"/>
        </w:rPr>
        <w:t>.</w:t>
      </w:r>
    </w:p>
    <w:p w14:paraId="7C1A83DA" w14:textId="2AE355C2" w:rsidR="002F29F4" w:rsidRPr="00884500" w:rsidRDefault="002F29F4" w:rsidP="004144A4">
      <w:pPr>
        <w:pStyle w:val="Legenda"/>
        <w:keepNext/>
        <w:spacing w:before="120" w:after="120"/>
        <w:jc w:val="both"/>
        <w:rPr>
          <w:rFonts w:ascii="Arial" w:hAnsi="Arial" w:cs="Arial"/>
          <w:color w:val="auto"/>
          <w:sz w:val="22"/>
          <w:szCs w:val="22"/>
        </w:rPr>
      </w:pPr>
      <w:r w:rsidRPr="00884500">
        <w:rPr>
          <w:rFonts w:ascii="Arial" w:hAnsi="Arial" w:cs="Arial"/>
          <w:color w:val="auto"/>
          <w:sz w:val="22"/>
          <w:szCs w:val="22"/>
        </w:rPr>
        <w:t xml:space="preserve">Schemat </w:t>
      </w:r>
      <w:r w:rsidR="002F2A99" w:rsidRPr="00884500">
        <w:rPr>
          <w:rFonts w:ascii="Arial" w:hAnsi="Arial" w:cs="Arial"/>
          <w:color w:val="auto"/>
          <w:sz w:val="22"/>
          <w:szCs w:val="22"/>
        </w:rPr>
        <w:t>1</w:t>
      </w:r>
      <w:r w:rsidRPr="00884500">
        <w:rPr>
          <w:rFonts w:ascii="Arial" w:hAnsi="Arial" w:cs="Arial"/>
          <w:color w:val="auto"/>
          <w:sz w:val="22"/>
          <w:szCs w:val="22"/>
        </w:rPr>
        <w:t xml:space="preserve">. </w:t>
      </w:r>
      <w:r w:rsidR="00D40113" w:rsidRPr="00884500">
        <w:rPr>
          <w:rFonts w:ascii="Arial" w:hAnsi="Arial" w:cs="Arial"/>
          <w:color w:val="auto"/>
          <w:sz w:val="22"/>
          <w:szCs w:val="22"/>
        </w:rPr>
        <w:t>Kategorie</w:t>
      </w:r>
      <w:r w:rsidRPr="00884500">
        <w:rPr>
          <w:rFonts w:ascii="Arial" w:hAnsi="Arial" w:cs="Arial"/>
          <w:color w:val="auto"/>
          <w:sz w:val="22"/>
          <w:szCs w:val="22"/>
        </w:rPr>
        <w:t xml:space="preserve"> </w:t>
      </w:r>
      <w:r w:rsidR="00E54F48" w:rsidRPr="00884500">
        <w:rPr>
          <w:rFonts w:ascii="Arial" w:hAnsi="Arial" w:cs="Arial"/>
          <w:color w:val="auto"/>
          <w:sz w:val="22"/>
          <w:szCs w:val="22"/>
        </w:rPr>
        <w:t xml:space="preserve">i wskaźniki </w:t>
      </w:r>
      <w:r w:rsidRPr="00884500">
        <w:rPr>
          <w:rFonts w:ascii="Arial" w:hAnsi="Arial" w:cs="Arial"/>
          <w:color w:val="auto"/>
          <w:sz w:val="22"/>
          <w:szCs w:val="22"/>
        </w:rPr>
        <w:t xml:space="preserve">ryzyka podlegające ocenie w metodzie </w:t>
      </w:r>
    </w:p>
    <w:p w14:paraId="20412A0C" w14:textId="1B7B8E8E" w:rsidR="002F29F4" w:rsidRPr="00884500" w:rsidRDefault="00005118" w:rsidP="003E7605">
      <w:pPr>
        <w:spacing w:line="360" w:lineRule="auto"/>
        <w:rPr>
          <w:rFonts w:ascii="Arial" w:hAnsi="Arial" w:cs="Arial"/>
          <w:color w:val="FF0000"/>
        </w:rPr>
      </w:pPr>
      <w:r w:rsidRPr="00005118">
        <w:rPr>
          <w:rFonts w:ascii="Arial" w:hAnsi="Arial" w:cs="Arial"/>
          <w:color w:val="FF0000"/>
        </w:rPr>
        <w:t xml:space="preserve"> </w:t>
      </w:r>
      <w:r w:rsidR="00EA00A3" w:rsidRPr="00EA00A3">
        <w:rPr>
          <w:noProof/>
          <w:lang w:eastAsia="pl-PL"/>
        </w:rPr>
        <w:drawing>
          <wp:inline distT="0" distB="0" distL="0" distR="0" wp14:anchorId="4D96FAD7" wp14:editId="39EE6B81">
            <wp:extent cx="5693134" cy="4239517"/>
            <wp:effectExtent l="0" t="0" r="3175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18" cy="42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AAB5F" w14:textId="2A5FE6C7" w:rsidR="0006777C" w:rsidRPr="00884500" w:rsidRDefault="002A3FDD" w:rsidP="00173F34">
      <w:pPr>
        <w:keepNext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84500">
        <w:rPr>
          <w:rFonts w:ascii="Arial" w:hAnsi="Arial" w:cs="Arial"/>
          <w:sz w:val="22"/>
          <w:szCs w:val="22"/>
        </w:rPr>
        <w:t xml:space="preserve">Na podstawie wartości poszczególnych wskaźników </w:t>
      </w:r>
      <w:r w:rsidR="00C40A1C" w:rsidRPr="00884500">
        <w:rPr>
          <w:rFonts w:ascii="Arial" w:hAnsi="Arial" w:cs="Arial"/>
          <w:sz w:val="22"/>
          <w:szCs w:val="22"/>
        </w:rPr>
        <w:t xml:space="preserve">ryzyka </w:t>
      </w:r>
      <w:r w:rsidRPr="00884500">
        <w:rPr>
          <w:rFonts w:ascii="Arial" w:hAnsi="Arial" w:cs="Arial"/>
          <w:sz w:val="22"/>
          <w:szCs w:val="22"/>
        </w:rPr>
        <w:t>wyznacza</w:t>
      </w:r>
      <w:r w:rsidR="00F71AC9" w:rsidRPr="00884500">
        <w:rPr>
          <w:rFonts w:ascii="Arial" w:hAnsi="Arial" w:cs="Arial"/>
          <w:sz w:val="22"/>
          <w:szCs w:val="22"/>
        </w:rPr>
        <w:t>ne</w:t>
      </w:r>
      <w:r w:rsidR="0006777C" w:rsidRPr="00884500">
        <w:rPr>
          <w:rFonts w:ascii="Arial" w:hAnsi="Arial" w:cs="Arial"/>
          <w:sz w:val="22"/>
          <w:szCs w:val="22"/>
        </w:rPr>
        <w:t xml:space="preserve"> </w:t>
      </w:r>
      <w:r w:rsidR="00F71AC9" w:rsidRPr="00884500">
        <w:rPr>
          <w:rFonts w:ascii="Arial" w:hAnsi="Arial" w:cs="Arial"/>
          <w:sz w:val="22"/>
          <w:szCs w:val="22"/>
        </w:rPr>
        <w:t xml:space="preserve">są </w:t>
      </w:r>
      <w:r w:rsidR="0006777C" w:rsidRPr="00884500">
        <w:rPr>
          <w:rFonts w:ascii="Arial" w:hAnsi="Arial" w:cs="Arial"/>
          <w:sz w:val="22"/>
          <w:szCs w:val="22"/>
        </w:rPr>
        <w:t>kolejno:</w:t>
      </w:r>
    </w:p>
    <w:p w14:paraId="6F595991" w14:textId="1DBD6537" w:rsidR="00A4590B" w:rsidRPr="00884500" w:rsidRDefault="0006777C" w:rsidP="00F6275C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884500">
        <w:rPr>
          <w:rFonts w:ascii="Arial" w:hAnsi="Arial" w:cs="Arial"/>
          <w:sz w:val="22"/>
          <w:szCs w:val="22"/>
        </w:rPr>
        <w:t>indywidualne</w:t>
      </w:r>
      <w:r w:rsidR="00C40A1C" w:rsidRPr="00884500">
        <w:rPr>
          <w:rFonts w:ascii="Arial" w:hAnsi="Arial" w:cs="Arial"/>
          <w:sz w:val="22"/>
          <w:szCs w:val="22"/>
        </w:rPr>
        <w:t xml:space="preserve"> </w:t>
      </w:r>
      <w:r w:rsidR="000C7D7A" w:rsidRPr="00884500">
        <w:rPr>
          <w:rFonts w:ascii="Arial" w:hAnsi="Arial" w:cs="Arial"/>
          <w:sz w:val="22"/>
          <w:szCs w:val="22"/>
        </w:rPr>
        <w:t xml:space="preserve">punktowe </w:t>
      </w:r>
      <w:r w:rsidR="002A3FDD" w:rsidRPr="00884500">
        <w:rPr>
          <w:rFonts w:ascii="Arial" w:hAnsi="Arial" w:cs="Arial"/>
          <w:sz w:val="22"/>
          <w:szCs w:val="22"/>
        </w:rPr>
        <w:t xml:space="preserve">oceny </w:t>
      </w:r>
      <w:r w:rsidR="00F71AC9" w:rsidRPr="00884500">
        <w:rPr>
          <w:rFonts w:ascii="Arial" w:hAnsi="Arial" w:cs="Arial"/>
          <w:sz w:val="22"/>
          <w:szCs w:val="22"/>
        </w:rPr>
        <w:t xml:space="preserve">ryzyka </w:t>
      </w:r>
      <w:r w:rsidR="00A4590B" w:rsidRPr="00884500">
        <w:rPr>
          <w:rFonts w:ascii="Arial" w:hAnsi="Arial" w:cs="Arial"/>
          <w:sz w:val="22"/>
          <w:szCs w:val="22"/>
        </w:rPr>
        <w:t xml:space="preserve">(IRS) </w:t>
      </w:r>
      <w:r w:rsidR="002A3FDD" w:rsidRPr="00884500">
        <w:rPr>
          <w:rFonts w:ascii="Arial" w:hAnsi="Arial" w:cs="Arial"/>
          <w:sz w:val="22"/>
          <w:szCs w:val="22"/>
        </w:rPr>
        <w:t xml:space="preserve">każdego wskaźnika </w:t>
      </w:r>
      <w:r w:rsidR="002F5FAB" w:rsidRPr="00884500">
        <w:rPr>
          <w:rFonts w:ascii="Arial" w:hAnsi="Arial" w:cs="Arial"/>
          <w:sz w:val="22"/>
          <w:szCs w:val="22"/>
        </w:rPr>
        <w:t xml:space="preserve">dla każdego </w:t>
      </w:r>
      <w:r w:rsidR="00F6275C" w:rsidRPr="00F6275C">
        <w:rPr>
          <w:rFonts w:ascii="Arial" w:hAnsi="Arial" w:cs="Arial"/>
          <w:sz w:val="22"/>
          <w:szCs w:val="22"/>
        </w:rPr>
        <w:t>oddziału banku zagranicznego</w:t>
      </w:r>
      <w:r w:rsidR="002F5FAB" w:rsidRPr="00884500">
        <w:rPr>
          <w:rFonts w:ascii="Arial" w:hAnsi="Arial" w:cs="Arial"/>
          <w:sz w:val="22"/>
          <w:szCs w:val="22"/>
        </w:rPr>
        <w:t xml:space="preserve"> </w:t>
      </w:r>
      <w:r w:rsidR="002A3FDD" w:rsidRPr="00884500">
        <w:rPr>
          <w:rFonts w:ascii="Arial" w:hAnsi="Arial" w:cs="Arial"/>
          <w:sz w:val="22"/>
          <w:szCs w:val="22"/>
        </w:rPr>
        <w:t>w skali od 0 do 100</w:t>
      </w:r>
      <w:r w:rsidR="000C7D7A" w:rsidRPr="00884500">
        <w:rPr>
          <w:rFonts w:ascii="Arial" w:hAnsi="Arial" w:cs="Arial"/>
          <w:sz w:val="22"/>
          <w:szCs w:val="22"/>
        </w:rPr>
        <w:t xml:space="preserve"> punktów</w:t>
      </w:r>
      <w:r w:rsidR="0020587E" w:rsidRPr="00884500">
        <w:rPr>
          <w:rFonts w:ascii="Arial" w:hAnsi="Arial" w:cs="Arial"/>
          <w:sz w:val="22"/>
          <w:szCs w:val="22"/>
        </w:rPr>
        <w:t xml:space="preserve"> dokonywan</w:t>
      </w:r>
      <w:r w:rsidRPr="00884500">
        <w:rPr>
          <w:rFonts w:ascii="Arial" w:hAnsi="Arial" w:cs="Arial"/>
          <w:sz w:val="22"/>
          <w:szCs w:val="22"/>
        </w:rPr>
        <w:t>e</w:t>
      </w:r>
      <w:r w:rsidR="0020587E" w:rsidRPr="00884500">
        <w:rPr>
          <w:rFonts w:ascii="Arial" w:hAnsi="Arial" w:cs="Arial"/>
          <w:sz w:val="22"/>
          <w:szCs w:val="22"/>
        </w:rPr>
        <w:t xml:space="preserve"> z zastosowaniem liniowej metody skali ruchomej</w:t>
      </w:r>
      <w:r w:rsidR="00ED3772">
        <w:rPr>
          <w:rFonts w:ascii="Arial" w:hAnsi="Arial" w:cs="Arial"/>
          <w:sz w:val="22"/>
          <w:szCs w:val="22"/>
        </w:rPr>
        <w:t>,</w:t>
      </w:r>
      <w:r w:rsidR="0020587E" w:rsidRPr="00884500">
        <w:rPr>
          <w:rFonts w:ascii="Arial" w:hAnsi="Arial" w:cs="Arial"/>
          <w:sz w:val="22"/>
          <w:szCs w:val="22"/>
        </w:rPr>
        <w:t xml:space="preserve"> zgodnie z pkt 2 części A załącznika do rozporządzenia (pkt 2.1 niniejszego dokumentu)</w:t>
      </w:r>
      <w:r w:rsidRPr="00884500">
        <w:rPr>
          <w:rFonts w:ascii="Arial" w:hAnsi="Arial" w:cs="Arial"/>
          <w:sz w:val="22"/>
          <w:szCs w:val="22"/>
        </w:rPr>
        <w:t>;</w:t>
      </w:r>
    </w:p>
    <w:p w14:paraId="37C5847B" w14:textId="75503DCF" w:rsidR="0006777C" w:rsidRPr="00884500" w:rsidRDefault="0006777C" w:rsidP="00F71AC9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884500">
        <w:rPr>
          <w:rFonts w:ascii="Arial" w:hAnsi="Arial" w:cs="Arial"/>
          <w:sz w:val="22"/>
          <w:szCs w:val="22"/>
        </w:rPr>
        <w:t xml:space="preserve">całkowita </w:t>
      </w:r>
      <w:r w:rsidR="004144A4" w:rsidRPr="00884500">
        <w:rPr>
          <w:rFonts w:ascii="Arial" w:hAnsi="Arial" w:cs="Arial"/>
          <w:sz w:val="22"/>
          <w:szCs w:val="22"/>
        </w:rPr>
        <w:t xml:space="preserve">ocena </w:t>
      </w:r>
      <w:r w:rsidR="00F71AC9" w:rsidRPr="00884500">
        <w:rPr>
          <w:rFonts w:ascii="Arial" w:hAnsi="Arial" w:cs="Arial"/>
          <w:sz w:val="22"/>
          <w:szCs w:val="22"/>
        </w:rPr>
        <w:t xml:space="preserve">punktowa </w:t>
      </w:r>
      <w:r w:rsidR="004144A4" w:rsidRPr="00884500">
        <w:rPr>
          <w:rFonts w:ascii="Arial" w:hAnsi="Arial" w:cs="Arial"/>
          <w:sz w:val="22"/>
          <w:szCs w:val="22"/>
        </w:rPr>
        <w:t xml:space="preserve">ryzyka </w:t>
      </w:r>
      <w:r w:rsidR="00ED3772">
        <w:rPr>
          <w:rFonts w:ascii="Arial" w:hAnsi="Arial" w:cs="Arial"/>
          <w:sz w:val="22"/>
          <w:szCs w:val="22"/>
        </w:rPr>
        <w:t xml:space="preserve">oddziału </w:t>
      </w:r>
      <w:r w:rsidR="004144A4" w:rsidRPr="00884500">
        <w:rPr>
          <w:rFonts w:ascii="Arial" w:hAnsi="Arial" w:cs="Arial"/>
          <w:sz w:val="22"/>
          <w:szCs w:val="22"/>
        </w:rPr>
        <w:t>banku</w:t>
      </w:r>
      <w:r w:rsidR="00A4590B" w:rsidRPr="00884500">
        <w:rPr>
          <w:rFonts w:ascii="Arial" w:hAnsi="Arial" w:cs="Arial"/>
          <w:sz w:val="22"/>
          <w:szCs w:val="22"/>
        </w:rPr>
        <w:t xml:space="preserve"> </w:t>
      </w:r>
      <w:r w:rsidR="00ED3772">
        <w:rPr>
          <w:rFonts w:ascii="Arial" w:hAnsi="Arial" w:cs="Arial"/>
          <w:sz w:val="22"/>
          <w:szCs w:val="22"/>
        </w:rPr>
        <w:t xml:space="preserve">zagranicznego </w:t>
      </w:r>
      <w:r w:rsidR="00A4590B" w:rsidRPr="00884500">
        <w:rPr>
          <w:rFonts w:ascii="Arial" w:hAnsi="Arial" w:cs="Arial"/>
          <w:sz w:val="22"/>
          <w:szCs w:val="22"/>
        </w:rPr>
        <w:t>(ARS)</w:t>
      </w:r>
      <w:r w:rsidR="002A3FDD" w:rsidRPr="00884500">
        <w:rPr>
          <w:rFonts w:ascii="Arial" w:hAnsi="Arial" w:cs="Arial"/>
          <w:sz w:val="22"/>
          <w:szCs w:val="22"/>
        </w:rPr>
        <w:t xml:space="preserve"> </w:t>
      </w:r>
      <w:r w:rsidR="00A4590B" w:rsidRPr="00884500">
        <w:rPr>
          <w:rFonts w:ascii="Arial" w:hAnsi="Arial" w:cs="Arial"/>
          <w:sz w:val="22"/>
          <w:szCs w:val="22"/>
        </w:rPr>
        <w:t xml:space="preserve">wyliczana jako ważona suma </w:t>
      </w:r>
      <w:r w:rsidR="00F71AC9" w:rsidRPr="00884500">
        <w:rPr>
          <w:rFonts w:ascii="Arial" w:hAnsi="Arial" w:cs="Arial"/>
          <w:sz w:val="22"/>
          <w:szCs w:val="22"/>
        </w:rPr>
        <w:t xml:space="preserve">indywidualnych punktowych </w:t>
      </w:r>
      <w:r w:rsidR="00D94262" w:rsidRPr="00884500">
        <w:rPr>
          <w:rFonts w:ascii="Arial" w:hAnsi="Arial" w:cs="Arial"/>
          <w:sz w:val="22"/>
          <w:szCs w:val="22"/>
        </w:rPr>
        <w:t xml:space="preserve">ocen </w:t>
      </w:r>
      <w:r w:rsidR="00F71AC9" w:rsidRPr="00884500">
        <w:rPr>
          <w:rFonts w:ascii="Arial" w:hAnsi="Arial" w:cs="Arial"/>
          <w:sz w:val="22"/>
          <w:szCs w:val="22"/>
        </w:rPr>
        <w:t>ryzyka</w:t>
      </w:r>
      <w:r w:rsidR="002A3FDD" w:rsidRPr="00884500">
        <w:rPr>
          <w:rFonts w:ascii="Arial" w:hAnsi="Arial" w:cs="Arial"/>
          <w:sz w:val="22"/>
          <w:szCs w:val="22"/>
        </w:rPr>
        <w:t xml:space="preserve"> poszczególnych wskaźników</w:t>
      </w:r>
      <w:r w:rsidR="004173DD" w:rsidRPr="00884500">
        <w:rPr>
          <w:rFonts w:ascii="Arial" w:hAnsi="Arial" w:cs="Arial"/>
          <w:sz w:val="22"/>
          <w:szCs w:val="22"/>
        </w:rPr>
        <w:t>, zgodnie z pkt 3 części A załącznika do rozporządzenia (pkt 2.2 niniejszego dokumentu)</w:t>
      </w:r>
      <w:r w:rsidRPr="00884500">
        <w:rPr>
          <w:rFonts w:ascii="Arial" w:hAnsi="Arial" w:cs="Arial"/>
          <w:sz w:val="22"/>
          <w:szCs w:val="22"/>
        </w:rPr>
        <w:t>;</w:t>
      </w:r>
    </w:p>
    <w:p w14:paraId="1CAB365E" w14:textId="4E8B98E4" w:rsidR="0020587E" w:rsidRPr="00884500" w:rsidRDefault="002A3FDD" w:rsidP="00F71AC9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884500">
        <w:rPr>
          <w:rFonts w:ascii="Arial" w:hAnsi="Arial" w:cs="Arial"/>
          <w:color w:val="000000" w:themeColor="text1"/>
          <w:sz w:val="22"/>
          <w:szCs w:val="22"/>
        </w:rPr>
        <w:t>mnożnik</w:t>
      </w:r>
      <w:r w:rsidR="003A1E87" w:rsidRPr="00884500">
        <w:rPr>
          <w:rFonts w:ascii="Arial" w:hAnsi="Arial" w:cs="Arial"/>
          <w:color w:val="000000" w:themeColor="text1"/>
          <w:sz w:val="22"/>
          <w:szCs w:val="22"/>
        </w:rPr>
        <w:t xml:space="preserve"> dodatkowej korekty ryzyka (całkowita waga ryzyka</w:t>
      </w:r>
      <w:r w:rsidR="00A4590B" w:rsidRPr="00884500">
        <w:rPr>
          <w:rFonts w:ascii="Arial" w:hAnsi="Arial" w:cs="Arial"/>
          <w:color w:val="000000" w:themeColor="text1"/>
          <w:sz w:val="22"/>
          <w:szCs w:val="22"/>
        </w:rPr>
        <w:t xml:space="preserve"> – ARW</w:t>
      </w:r>
      <w:r w:rsidR="003A1E87" w:rsidRPr="00884500">
        <w:rPr>
          <w:rFonts w:ascii="Arial" w:hAnsi="Arial" w:cs="Arial"/>
          <w:color w:val="000000" w:themeColor="text1"/>
          <w:sz w:val="22"/>
          <w:szCs w:val="22"/>
        </w:rPr>
        <w:t>)</w:t>
      </w:r>
      <w:r w:rsidR="00A4590B" w:rsidRPr="0088450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6777C" w:rsidRPr="00884500">
        <w:rPr>
          <w:rFonts w:ascii="Arial" w:hAnsi="Arial" w:cs="Arial"/>
          <w:sz w:val="22"/>
          <w:szCs w:val="22"/>
        </w:rPr>
        <w:t xml:space="preserve">wyliczany </w:t>
      </w:r>
      <w:r w:rsidR="0020587E" w:rsidRPr="00884500">
        <w:rPr>
          <w:rFonts w:ascii="Arial" w:hAnsi="Arial" w:cs="Arial"/>
          <w:sz w:val="22"/>
          <w:szCs w:val="22"/>
        </w:rPr>
        <w:t>z zastosowaniem liniowej metody skali ruchomej, zgodnie z pkt 4 części A załącznika do rozporządzenia (pkt 2.3 niniejszego dokumentu).</w:t>
      </w:r>
    </w:p>
    <w:p w14:paraId="2117E5E1" w14:textId="6E4A5171" w:rsidR="002A3FDD" w:rsidRPr="00884500" w:rsidRDefault="0033770F" w:rsidP="003A1E8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84500">
        <w:rPr>
          <w:rFonts w:ascii="Arial" w:hAnsi="Arial" w:cs="Arial"/>
          <w:b/>
          <w:color w:val="000000" w:themeColor="text1"/>
          <w:sz w:val="22"/>
          <w:szCs w:val="22"/>
        </w:rPr>
        <w:t>Przyjęty z</w:t>
      </w:r>
      <w:r w:rsidR="002A3FDD" w:rsidRPr="00884500">
        <w:rPr>
          <w:rFonts w:ascii="Arial" w:hAnsi="Arial" w:cs="Arial"/>
          <w:b/>
          <w:color w:val="000000" w:themeColor="text1"/>
          <w:sz w:val="22"/>
          <w:szCs w:val="22"/>
        </w:rPr>
        <w:t xml:space="preserve">akres </w:t>
      </w:r>
      <w:r w:rsidR="003A1E87" w:rsidRPr="00884500">
        <w:rPr>
          <w:rFonts w:ascii="Arial" w:hAnsi="Arial" w:cs="Arial"/>
          <w:b/>
          <w:color w:val="000000" w:themeColor="text1"/>
          <w:sz w:val="22"/>
          <w:szCs w:val="22"/>
        </w:rPr>
        <w:t>całkowitej wagi ryzyka</w:t>
      </w:r>
      <w:r w:rsidR="00C81C89" w:rsidRPr="00884500">
        <w:rPr>
          <w:rFonts w:ascii="Arial" w:hAnsi="Arial" w:cs="Arial"/>
          <w:b/>
          <w:color w:val="000000" w:themeColor="text1"/>
          <w:sz w:val="22"/>
          <w:szCs w:val="22"/>
        </w:rPr>
        <w:t xml:space="preserve"> to </w:t>
      </w:r>
      <w:r w:rsidR="004C72C1" w:rsidRPr="00884500">
        <w:rPr>
          <w:rFonts w:ascii="Arial" w:hAnsi="Arial" w:cs="Arial"/>
          <w:b/>
          <w:color w:val="000000" w:themeColor="text1"/>
          <w:sz w:val="22"/>
          <w:szCs w:val="22"/>
        </w:rPr>
        <w:t xml:space="preserve">przedział </w:t>
      </w:r>
      <w:r w:rsidR="00C81C89" w:rsidRPr="00884500">
        <w:rPr>
          <w:rFonts w:ascii="Arial" w:hAnsi="Arial" w:cs="Arial"/>
          <w:b/>
          <w:color w:val="000000" w:themeColor="text1"/>
          <w:sz w:val="22"/>
          <w:szCs w:val="22"/>
        </w:rPr>
        <w:t>75%-150%</w:t>
      </w:r>
      <w:r w:rsidR="002A3FDD" w:rsidRPr="00884500">
        <w:rPr>
          <w:rFonts w:ascii="Arial" w:hAnsi="Arial" w:cs="Arial"/>
          <w:sz w:val="22"/>
          <w:szCs w:val="22"/>
        </w:rPr>
        <w:t xml:space="preserve">. Niska wartość </w:t>
      </w:r>
      <w:r w:rsidR="003A1E87" w:rsidRPr="00884500">
        <w:rPr>
          <w:rFonts w:ascii="Arial" w:hAnsi="Arial" w:cs="Arial"/>
          <w:sz w:val="22"/>
          <w:szCs w:val="22"/>
        </w:rPr>
        <w:t>całkowitej wagi ryzyka</w:t>
      </w:r>
      <w:r w:rsidR="002A3FDD" w:rsidRPr="00884500">
        <w:rPr>
          <w:rFonts w:ascii="Arial" w:hAnsi="Arial" w:cs="Arial"/>
          <w:sz w:val="22"/>
          <w:szCs w:val="22"/>
        </w:rPr>
        <w:t xml:space="preserve"> oznacza, że </w:t>
      </w:r>
      <w:r w:rsidR="006470F7">
        <w:rPr>
          <w:rFonts w:ascii="Arial" w:hAnsi="Arial" w:cs="Arial"/>
          <w:sz w:val="22"/>
          <w:szCs w:val="22"/>
        </w:rPr>
        <w:t>oddział banku zagranicznego</w:t>
      </w:r>
      <w:r w:rsidR="00A4590B" w:rsidRPr="00884500">
        <w:rPr>
          <w:rFonts w:ascii="Arial" w:hAnsi="Arial" w:cs="Arial"/>
          <w:sz w:val="22"/>
          <w:szCs w:val="22"/>
        </w:rPr>
        <w:t xml:space="preserve"> </w:t>
      </w:r>
      <w:r w:rsidR="002A3FDD" w:rsidRPr="00884500">
        <w:rPr>
          <w:rFonts w:ascii="Arial" w:hAnsi="Arial" w:cs="Arial"/>
          <w:sz w:val="22"/>
          <w:szCs w:val="22"/>
        </w:rPr>
        <w:t xml:space="preserve">oceniany jest jako mało ryzykowny. </w:t>
      </w:r>
    </w:p>
    <w:p w14:paraId="5D71851F" w14:textId="77777777" w:rsidR="003B5AA7" w:rsidRPr="00884500" w:rsidRDefault="003B5AA7" w:rsidP="007D2FA0">
      <w:pPr>
        <w:pStyle w:val="Bezodstpw"/>
      </w:pPr>
    </w:p>
    <w:p w14:paraId="362867D2" w14:textId="5509DF3C" w:rsidR="00336B4A" w:rsidRPr="00884500" w:rsidRDefault="00C81C89" w:rsidP="00A7755D">
      <w:pPr>
        <w:pStyle w:val="Nagwek2"/>
        <w:numPr>
          <w:ilvl w:val="1"/>
          <w:numId w:val="5"/>
        </w:numPr>
        <w:ind w:left="709" w:hanging="709"/>
        <w:jc w:val="both"/>
        <w:rPr>
          <w:rFonts w:cs="Arial"/>
        </w:rPr>
      </w:pPr>
      <w:bookmarkStart w:id="3" w:name="_Toc94782016"/>
      <w:r w:rsidRPr="00884500">
        <w:rPr>
          <w:rFonts w:cs="Arial"/>
        </w:rPr>
        <w:t>Definicje oraz kalibracja</w:t>
      </w:r>
      <w:r w:rsidR="00336B4A" w:rsidRPr="00884500">
        <w:rPr>
          <w:rFonts w:cs="Arial"/>
        </w:rPr>
        <w:t xml:space="preserve"> wskaźników </w:t>
      </w:r>
      <w:r w:rsidR="005F061E" w:rsidRPr="00884500">
        <w:rPr>
          <w:rFonts w:cs="Arial"/>
        </w:rPr>
        <w:t>ryzyka</w:t>
      </w:r>
      <w:bookmarkEnd w:id="3"/>
    </w:p>
    <w:p w14:paraId="4723A4C7" w14:textId="34235C08" w:rsidR="00336B4A" w:rsidRPr="00884500" w:rsidRDefault="00336B4A" w:rsidP="00336B4A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884500">
        <w:rPr>
          <w:rFonts w:ascii="Arial" w:hAnsi="Arial" w:cs="Arial"/>
          <w:sz w:val="22"/>
          <w:szCs w:val="22"/>
        </w:rPr>
        <w:t xml:space="preserve">Tabela 1 prezentuje szczegółowe definicje wskaźników </w:t>
      </w:r>
      <w:r w:rsidR="005F061E" w:rsidRPr="00884500">
        <w:rPr>
          <w:rFonts w:ascii="Arial" w:hAnsi="Arial" w:cs="Arial"/>
          <w:sz w:val="22"/>
          <w:szCs w:val="22"/>
        </w:rPr>
        <w:t xml:space="preserve">ryzyka </w:t>
      </w:r>
      <w:r w:rsidRPr="00884500">
        <w:rPr>
          <w:rFonts w:ascii="Arial" w:hAnsi="Arial" w:cs="Arial"/>
          <w:sz w:val="22"/>
          <w:szCs w:val="22"/>
        </w:rPr>
        <w:t xml:space="preserve">wraz z kalibracją ich ocen, zastosowanych w ocenie ryzyka dla </w:t>
      </w:r>
      <w:r w:rsidR="00F6275C">
        <w:rPr>
          <w:rFonts w:ascii="Arial" w:hAnsi="Arial" w:cs="Arial"/>
          <w:sz w:val="22"/>
          <w:szCs w:val="22"/>
        </w:rPr>
        <w:t>oddziałów</w:t>
      </w:r>
      <w:r w:rsidR="00F6275C" w:rsidRPr="00F6275C">
        <w:rPr>
          <w:rFonts w:ascii="Arial" w:hAnsi="Arial" w:cs="Arial"/>
          <w:sz w:val="22"/>
          <w:szCs w:val="22"/>
        </w:rPr>
        <w:t xml:space="preserve"> bank</w:t>
      </w:r>
      <w:r w:rsidR="00F6275C">
        <w:rPr>
          <w:rFonts w:ascii="Arial" w:hAnsi="Arial" w:cs="Arial"/>
          <w:sz w:val="22"/>
          <w:szCs w:val="22"/>
        </w:rPr>
        <w:t>ów</w:t>
      </w:r>
      <w:r w:rsidR="00F6275C" w:rsidRPr="00F6275C">
        <w:rPr>
          <w:rFonts w:ascii="Arial" w:hAnsi="Arial" w:cs="Arial"/>
          <w:sz w:val="22"/>
          <w:szCs w:val="22"/>
        </w:rPr>
        <w:t xml:space="preserve"> zagraniczn</w:t>
      </w:r>
      <w:r w:rsidR="00F6275C">
        <w:rPr>
          <w:rFonts w:ascii="Arial" w:hAnsi="Arial" w:cs="Arial"/>
          <w:sz w:val="22"/>
          <w:szCs w:val="22"/>
        </w:rPr>
        <w:t>ych</w:t>
      </w:r>
      <w:r w:rsidRPr="00884500">
        <w:rPr>
          <w:rFonts w:ascii="Arial" w:hAnsi="Arial" w:cs="Arial"/>
          <w:sz w:val="22"/>
          <w:szCs w:val="22"/>
        </w:rPr>
        <w:t xml:space="preserve">. </w:t>
      </w:r>
    </w:p>
    <w:p w14:paraId="74716845" w14:textId="1A642D01" w:rsidR="00C33028" w:rsidRPr="00884500" w:rsidRDefault="00C33028" w:rsidP="00586B98">
      <w:pPr>
        <w:spacing w:line="360" w:lineRule="auto"/>
        <w:jc w:val="both"/>
        <w:rPr>
          <w:rFonts w:ascii="Arial" w:hAnsi="Arial" w:cs="Arial"/>
          <w:color w:val="FF0000"/>
          <w:sz w:val="22"/>
          <w:szCs w:val="22"/>
        </w:rPr>
      </w:pPr>
    </w:p>
    <w:p w14:paraId="3DBA13F4" w14:textId="77777777" w:rsidR="007467BF" w:rsidRPr="00884500" w:rsidRDefault="007467BF" w:rsidP="00F736E4">
      <w:pPr>
        <w:spacing w:after="120"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  <w:sectPr w:rsidR="007467BF" w:rsidRPr="00884500" w:rsidSect="001F28EB">
          <w:footerReference w:type="default" r:id="rId16"/>
          <w:pgSz w:w="11906" w:h="16838" w:code="9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14:paraId="269C5F45" w14:textId="1F5509F7" w:rsidR="0064483E" w:rsidRPr="00884500" w:rsidRDefault="00D70FEA" w:rsidP="0064483E">
      <w:pPr>
        <w:spacing w:after="120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884500">
        <w:rPr>
          <w:rFonts w:ascii="Arial" w:hAnsi="Arial" w:cs="Arial"/>
          <w:b/>
          <w:sz w:val="22"/>
          <w:szCs w:val="22"/>
        </w:rPr>
        <w:t xml:space="preserve">Tabela 1. </w:t>
      </w:r>
      <w:r w:rsidR="00DD61F5" w:rsidRPr="00884500">
        <w:rPr>
          <w:rFonts w:ascii="Arial" w:hAnsi="Arial" w:cs="Arial"/>
          <w:b/>
          <w:sz w:val="22"/>
          <w:szCs w:val="22"/>
        </w:rPr>
        <w:t>Wskaźniki oceny ryzyka</w:t>
      </w:r>
      <w:r w:rsidRPr="00884500">
        <w:rPr>
          <w:rFonts w:ascii="Arial" w:hAnsi="Arial" w:cs="Arial"/>
          <w:b/>
          <w:sz w:val="22"/>
          <w:szCs w:val="22"/>
        </w:rPr>
        <w:t xml:space="preserve"> </w:t>
      </w:r>
      <w:r w:rsidR="007B4A9D" w:rsidRPr="00884500">
        <w:rPr>
          <w:rFonts w:ascii="Arial" w:hAnsi="Arial" w:cs="Arial"/>
          <w:b/>
          <w:sz w:val="22"/>
          <w:szCs w:val="22"/>
        </w:rPr>
        <w:t>– definicje oraz granice przedziałów ocen ryzyka</w:t>
      </w:r>
    </w:p>
    <w:tbl>
      <w:tblPr>
        <w:tblStyle w:val="TABELA1zszablonu"/>
        <w:tblW w:w="14786" w:type="dxa"/>
        <w:tblLook w:val="04A0" w:firstRow="1" w:lastRow="0" w:firstColumn="1" w:lastColumn="0" w:noHBand="0" w:noVBand="1"/>
      </w:tblPr>
      <w:tblGrid>
        <w:gridCol w:w="1563"/>
        <w:gridCol w:w="1854"/>
        <w:gridCol w:w="946"/>
        <w:gridCol w:w="6418"/>
        <w:gridCol w:w="1268"/>
        <w:gridCol w:w="1269"/>
        <w:gridCol w:w="1468"/>
      </w:tblGrid>
      <w:tr w:rsidR="00610117" w:rsidRPr="00884500" w14:paraId="19F8B794" w14:textId="77777777" w:rsidTr="005F061E">
        <w:trPr>
          <w:cantSplit/>
          <w:trHeight w:hRule="exact" w:val="1374"/>
          <w:tblHeader/>
        </w:trPr>
        <w:tc>
          <w:tcPr>
            <w:tcW w:w="1563" w:type="dxa"/>
          </w:tcPr>
          <w:p w14:paraId="43597AD6" w14:textId="77777777" w:rsidR="00A03850" w:rsidRPr="00884500" w:rsidRDefault="00A03850" w:rsidP="002D3BF5">
            <w:pPr>
              <w:pStyle w:val="TEKSTwTABELIWYRODKOWANYtekstwyrodkowanywpoziomie"/>
              <w:spacing w:line="240" w:lineRule="auto"/>
              <w:rPr>
                <w:rStyle w:val="Pogrubienie"/>
                <w:rFonts w:asciiTheme="minorHAnsi" w:hAnsiTheme="minorHAnsi"/>
                <w:sz w:val="22"/>
                <w:szCs w:val="22"/>
              </w:rPr>
            </w:pPr>
            <w:r w:rsidRPr="00884500">
              <w:rPr>
                <w:rStyle w:val="Pogrubienie"/>
                <w:rFonts w:asciiTheme="minorHAnsi" w:hAnsiTheme="minorHAnsi"/>
                <w:sz w:val="22"/>
                <w:szCs w:val="22"/>
              </w:rPr>
              <w:t>Kategoria ryzyka</w:t>
            </w:r>
          </w:p>
        </w:tc>
        <w:tc>
          <w:tcPr>
            <w:tcW w:w="1854" w:type="dxa"/>
            <w:hideMark/>
          </w:tcPr>
          <w:p w14:paraId="5ACA2BF9" w14:textId="77777777" w:rsidR="00A03850" w:rsidRPr="00884500" w:rsidRDefault="00A03850" w:rsidP="002D3BF5">
            <w:pPr>
              <w:pStyle w:val="TEKSTwTABELIWYRODKOWANYtekstwyrodkowanywpoziomie"/>
              <w:spacing w:line="240" w:lineRule="auto"/>
              <w:rPr>
                <w:rStyle w:val="Pogrubienie"/>
                <w:rFonts w:asciiTheme="minorHAnsi" w:hAnsiTheme="minorHAnsi"/>
                <w:sz w:val="22"/>
                <w:szCs w:val="22"/>
              </w:rPr>
            </w:pPr>
            <w:r w:rsidRPr="00884500">
              <w:rPr>
                <w:rStyle w:val="Pogrubienie"/>
                <w:rFonts w:asciiTheme="minorHAnsi" w:hAnsiTheme="minorHAnsi"/>
                <w:sz w:val="22"/>
                <w:szCs w:val="22"/>
              </w:rPr>
              <w:t>Nazwa wskaźnika</w:t>
            </w:r>
          </w:p>
        </w:tc>
        <w:tc>
          <w:tcPr>
            <w:tcW w:w="946" w:type="dxa"/>
          </w:tcPr>
          <w:p w14:paraId="1905CD32" w14:textId="77777777" w:rsidR="00A03850" w:rsidRPr="00884500" w:rsidRDefault="00A03850" w:rsidP="002D3BF5">
            <w:pPr>
              <w:pStyle w:val="TEKSTwTABELIWYRODKOWANYtekstwyrodkowanywpoziomie"/>
              <w:spacing w:line="240" w:lineRule="auto"/>
              <w:rPr>
                <w:rStyle w:val="Pogrubienie"/>
                <w:rFonts w:asciiTheme="minorHAnsi" w:hAnsiTheme="minorHAnsi"/>
                <w:sz w:val="22"/>
                <w:szCs w:val="22"/>
              </w:rPr>
            </w:pPr>
            <w:r w:rsidRPr="00884500">
              <w:rPr>
                <w:rStyle w:val="Pogrubienie"/>
                <w:rFonts w:asciiTheme="minorHAnsi" w:hAnsiTheme="minorHAnsi"/>
                <w:sz w:val="22"/>
                <w:szCs w:val="22"/>
              </w:rPr>
              <w:t>Waga</w:t>
            </w:r>
          </w:p>
        </w:tc>
        <w:tc>
          <w:tcPr>
            <w:tcW w:w="6418" w:type="dxa"/>
            <w:hideMark/>
          </w:tcPr>
          <w:p w14:paraId="0E9DB38F" w14:textId="77777777" w:rsidR="00A03850" w:rsidRPr="00884500" w:rsidRDefault="00A03850" w:rsidP="002D3BF5">
            <w:pPr>
              <w:pStyle w:val="TEKSTwTABELIWYRODKOWANYtekstwyrodkowanywpoziomie"/>
              <w:spacing w:line="240" w:lineRule="auto"/>
              <w:rPr>
                <w:rStyle w:val="Pogrubienie"/>
                <w:rFonts w:asciiTheme="minorHAnsi" w:hAnsiTheme="minorHAnsi"/>
                <w:sz w:val="22"/>
                <w:szCs w:val="22"/>
              </w:rPr>
            </w:pPr>
            <w:r w:rsidRPr="00884500">
              <w:rPr>
                <w:rStyle w:val="Pogrubienie"/>
                <w:rFonts w:asciiTheme="minorHAnsi" w:hAnsiTheme="minorHAnsi"/>
                <w:sz w:val="22"/>
                <w:szCs w:val="22"/>
              </w:rPr>
              <w:t>Wzór / Opis</w:t>
            </w:r>
          </w:p>
        </w:tc>
        <w:tc>
          <w:tcPr>
            <w:tcW w:w="1268" w:type="dxa"/>
          </w:tcPr>
          <w:p w14:paraId="52FE37DC" w14:textId="0ADC7F93" w:rsidR="00A03850" w:rsidRPr="00884500" w:rsidRDefault="00A03850" w:rsidP="002D3BF5">
            <w:pPr>
              <w:pStyle w:val="TEKSTwTABELIWYRODKOWANYtekstwyrodkowanywpoziomie"/>
              <w:spacing w:line="240" w:lineRule="auto"/>
              <w:rPr>
                <w:rStyle w:val="Pogrubienie"/>
                <w:rFonts w:asciiTheme="minorHAnsi" w:hAnsiTheme="minorHAnsi"/>
                <w:sz w:val="22"/>
                <w:szCs w:val="22"/>
              </w:rPr>
            </w:pPr>
            <w:r w:rsidRPr="00884500">
              <w:rPr>
                <w:rStyle w:val="Pogrubienie"/>
                <w:rFonts w:asciiTheme="minorHAnsi" w:hAnsiTheme="minorHAnsi"/>
                <w:sz w:val="22"/>
                <w:szCs w:val="22"/>
              </w:rPr>
              <w:t>Dolna granica przedziału oceny ryzyka (b</w:t>
            </w:r>
            <w:r w:rsidRPr="00884500">
              <w:rPr>
                <w:rStyle w:val="Pogrubienie"/>
                <w:rFonts w:asciiTheme="minorHAnsi" w:hAnsiTheme="minorHAnsi"/>
                <w:sz w:val="22"/>
                <w:szCs w:val="22"/>
                <w:vertAlign w:val="subscript"/>
              </w:rPr>
              <w:t>j</w:t>
            </w:r>
            <w:r w:rsidRPr="00884500">
              <w:rPr>
                <w:rStyle w:val="Pogrubienie"/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1269" w:type="dxa"/>
          </w:tcPr>
          <w:p w14:paraId="7DB1D4A0" w14:textId="4816CFCB" w:rsidR="00A03850" w:rsidRPr="00884500" w:rsidRDefault="00A03850" w:rsidP="002D3BF5">
            <w:pPr>
              <w:pStyle w:val="TEKSTwTABELIWYRODKOWANYtekstwyrodkowanywpoziomie"/>
              <w:spacing w:line="240" w:lineRule="auto"/>
              <w:rPr>
                <w:rStyle w:val="Pogrubienie"/>
                <w:rFonts w:asciiTheme="minorHAnsi" w:hAnsiTheme="minorHAnsi"/>
                <w:sz w:val="22"/>
                <w:szCs w:val="22"/>
              </w:rPr>
            </w:pPr>
            <w:r w:rsidRPr="00884500">
              <w:rPr>
                <w:rStyle w:val="Pogrubienie"/>
                <w:rFonts w:asciiTheme="minorHAnsi" w:hAnsiTheme="minorHAnsi"/>
                <w:sz w:val="22"/>
                <w:szCs w:val="22"/>
              </w:rPr>
              <w:t>Górna granica przedziału oceny ryzyka (a</w:t>
            </w:r>
            <w:r w:rsidRPr="00884500">
              <w:rPr>
                <w:rStyle w:val="Pogrubienie"/>
                <w:rFonts w:asciiTheme="minorHAnsi" w:hAnsiTheme="minorHAnsi"/>
                <w:sz w:val="22"/>
                <w:szCs w:val="22"/>
                <w:vertAlign w:val="subscript"/>
              </w:rPr>
              <w:t>j</w:t>
            </w:r>
            <w:r w:rsidRPr="00884500">
              <w:rPr>
                <w:rStyle w:val="Pogrubienie"/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1468" w:type="dxa"/>
          </w:tcPr>
          <w:p w14:paraId="2A36F8EF" w14:textId="77777777" w:rsidR="00A03850" w:rsidRPr="00884500" w:rsidRDefault="00A03850" w:rsidP="002D3BF5">
            <w:pPr>
              <w:pStyle w:val="TEKSTwTABELIWYRODKOWANYtekstwyrodkowanywpoziomie"/>
              <w:spacing w:line="240" w:lineRule="auto"/>
              <w:rPr>
                <w:rStyle w:val="Pogrubienie"/>
                <w:rFonts w:asciiTheme="minorHAnsi" w:hAnsiTheme="minorHAnsi"/>
                <w:sz w:val="22"/>
                <w:szCs w:val="22"/>
              </w:rPr>
            </w:pPr>
            <w:r w:rsidRPr="00884500">
              <w:rPr>
                <w:rStyle w:val="Pogrubienie"/>
                <w:rFonts w:asciiTheme="minorHAnsi" w:hAnsiTheme="minorHAnsi"/>
                <w:sz w:val="22"/>
                <w:szCs w:val="22"/>
              </w:rPr>
              <w:t>Znak</w:t>
            </w:r>
          </w:p>
        </w:tc>
      </w:tr>
      <w:tr w:rsidR="00610117" w:rsidRPr="00884500" w14:paraId="0BB0BD7A" w14:textId="77777777" w:rsidTr="005F061E">
        <w:trPr>
          <w:cantSplit/>
        </w:trPr>
        <w:tc>
          <w:tcPr>
            <w:tcW w:w="1563" w:type="dxa"/>
          </w:tcPr>
          <w:p w14:paraId="75A75891" w14:textId="77777777" w:rsidR="00A03850" w:rsidRPr="00884500" w:rsidRDefault="00A03850" w:rsidP="002D3BF5">
            <w:pPr>
              <w:pStyle w:val="TEKSTwTABELIWYRODKOWANYtekstwyrodkowanywpoziomie"/>
              <w:spacing w:after="12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84500">
              <w:rPr>
                <w:rFonts w:asciiTheme="minorHAnsi" w:hAnsiTheme="minorHAnsi"/>
                <w:sz w:val="22"/>
                <w:szCs w:val="22"/>
              </w:rPr>
              <w:t>Kapitał</w:t>
            </w:r>
          </w:p>
          <w:p w14:paraId="2FFDAE89" w14:textId="77777777" w:rsidR="00A03850" w:rsidRPr="00884500" w:rsidRDefault="00A03850" w:rsidP="002D3BF5">
            <w:pPr>
              <w:pStyle w:val="TEKSTwTABELIWYRODKOWANYtekstwyrodkowanywpoziomie"/>
              <w:spacing w:after="120"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54" w:type="dxa"/>
          </w:tcPr>
          <w:p w14:paraId="321D7AFD" w14:textId="77777777" w:rsidR="00A03850" w:rsidRPr="00884500" w:rsidRDefault="00A03850" w:rsidP="002D3BF5">
            <w:pPr>
              <w:pStyle w:val="TEKSTwTABELIWYRODKOWANYtekstwyrodkowanywpoziomie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84500">
              <w:rPr>
                <w:rFonts w:asciiTheme="minorHAnsi" w:hAnsiTheme="minorHAnsi"/>
                <w:sz w:val="22"/>
                <w:szCs w:val="22"/>
              </w:rPr>
              <w:t>A1. Wskaźnik dźwigni</w:t>
            </w:r>
          </w:p>
        </w:tc>
        <w:tc>
          <w:tcPr>
            <w:tcW w:w="946" w:type="dxa"/>
          </w:tcPr>
          <w:p w14:paraId="3003FEBF" w14:textId="581B5156" w:rsidR="00A03850" w:rsidRPr="00884500" w:rsidRDefault="00B434CE" w:rsidP="002D3BF5">
            <w:pPr>
              <w:pStyle w:val="CM4"/>
              <w:spacing w:after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2</w:t>
            </w:r>
            <w:r w:rsidR="00EA00A3">
              <w:rPr>
                <w:rFonts w:asciiTheme="minorHAnsi" w:hAnsiTheme="minorHAnsi" w:cs="Arial"/>
                <w:sz w:val="22"/>
                <w:szCs w:val="22"/>
              </w:rPr>
              <w:t>4</w:t>
            </w:r>
            <w:r w:rsidR="00A03850" w:rsidRPr="00884500">
              <w:rPr>
                <w:rFonts w:asciiTheme="minorHAnsi" w:hAnsiTheme="minorHAnsi" w:cs="Arial"/>
                <w:sz w:val="22"/>
                <w:szCs w:val="22"/>
              </w:rPr>
              <w:t>%</w:t>
            </w:r>
          </w:p>
          <w:p w14:paraId="2450C020" w14:textId="77777777" w:rsidR="00A03850" w:rsidRPr="00884500" w:rsidRDefault="00A03850" w:rsidP="002D3BF5"/>
        </w:tc>
        <w:tc>
          <w:tcPr>
            <w:tcW w:w="6418" w:type="dxa"/>
          </w:tcPr>
          <w:p w14:paraId="6FFB7A19" w14:textId="57B4E3AD" w:rsidR="00A03850" w:rsidRDefault="00C81C89" w:rsidP="0068341B">
            <w:pPr>
              <w:pStyle w:val="TEKSTwTABELIWYRODKOWANYtekstwyrodkowanywpoziomie"/>
              <w:spacing w:line="240" w:lineRule="auto"/>
              <w:jc w:val="lef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884500">
              <w:rPr>
                <w:rFonts w:asciiTheme="minorHAnsi" w:hAnsiTheme="minorHAnsi"/>
                <w:sz w:val="22"/>
                <w:szCs w:val="22"/>
              </w:rPr>
              <w:t>W metodzie s</w:t>
            </w:r>
            <w:r w:rsidR="00A03850" w:rsidRPr="00884500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tosuje się </w:t>
            </w:r>
            <w:r w:rsidR="0068341B" w:rsidRPr="00884500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uproszczony </w:t>
            </w:r>
            <w:r w:rsidR="00A03850" w:rsidRPr="00884500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wskaźnik</w:t>
            </w:r>
            <w:r w:rsidRPr="00884500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dźwigni </w:t>
            </w:r>
            <w:r w:rsidRPr="00884500">
              <w:rPr>
                <w:rFonts w:asciiTheme="minorHAnsi" w:hAnsiTheme="minorHAnsi"/>
                <w:sz w:val="22"/>
                <w:szCs w:val="22"/>
              </w:rPr>
              <w:t>(LR)</w:t>
            </w:r>
            <w:r w:rsidR="00A03850" w:rsidRPr="00884500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:</w:t>
            </w:r>
          </w:p>
          <w:p w14:paraId="518F3778" w14:textId="77777777" w:rsidR="001C2A67" w:rsidRPr="00884500" w:rsidRDefault="001C2A67" w:rsidP="0068341B">
            <w:pPr>
              <w:pStyle w:val="TEKSTwTABELIWYRODKOWANYtekstwyrodkowanywpoziomie"/>
              <w:spacing w:line="240" w:lineRule="auto"/>
              <w:jc w:val="left"/>
              <w:rPr>
                <w:rFonts w:asciiTheme="minorHAnsi" w:eastAsia="Times New Roman" w:hAnsiTheme="minorHAnsi"/>
                <w:bCs w:val="0"/>
                <w:kern w:val="0"/>
                <w:sz w:val="22"/>
                <w:szCs w:val="22"/>
              </w:rPr>
            </w:pPr>
          </w:p>
          <w:p w14:paraId="1D2333CA" w14:textId="697657BA" w:rsidR="00A03850" w:rsidRPr="000C1194" w:rsidRDefault="00A03850" w:rsidP="000C1194">
            <w:pPr>
              <w:pStyle w:val="TEKSTwTABELIWYRODKOWANYtekstwyrodkowanywpoziomie"/>
              <w:rPr>
                <w:rFonts w:asciiTheme="minorHAnsi" w:eastAsia="Times New Roman" w:hAnsiTheme="minorHAnsi"/>
                <w:bCs w:val="0"/>
                <w:kern w:val="0"/>
                <w:szCs w:val="22"/>
                <w:lang w:val="en-GB"/>
              </w:rPr>
            </w:pPr>
            <w:r w:rsidRPr="000C1194">
              <w:rPr>
                <w:rFonts w:asciiTheme="minorHAnsi" w:eastAsia="Times New Roman" w:hAnsiTheme="minorHAnsi"/>
                <w:bCs w:val="0"/>
                <w:i/>
                <w:kern w:val="0"/>
                <w:szCs w:val="22"/>
                <w:lang w:val="en-GB"/>
              </w:rPr>
              <w:t>LR</w:t>
            </w:r>
            <w:r w:rsidRPr="000C1194">
              <w:rPr>
                <w:rFonts w:asciiTheme="minorHAnsi" w:eastAsia="Times New Roman" w:hAnsiTheme="minorHAnsi"/>
                <w:bCs w:val="0"/>
                <w:kern w:val="0"/>
                <w:szCs w:val="22"/>
                <w:lang w:val="en-GB"/>
              </w:rPr>
              <w:t xml:space="preserve"> = 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bCs w:val="0"/>
                      <w:kern w:val="0"/>
                      <w:sz w:val="28"/>
                      <w:szCs w:val="2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NewRomanPSMT" w:hAnsi="Cambria Math" w:cs="TimesNewRomanPSMT"/>
                          <w:sz w:val="28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NewRomanPSMT" w:hAnsi="Cambria Math" w:cs="TimesNewRomanPSMT"/>
                          <w:sz w:val="28"/>
                          <w:szCs w:val="24"/>
                          <w:lang w:val="en-GB"/>
                        </w:rPr>
                        <m:t>Fundusze oddzia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NewRomanPSMT" w:hAnsi="Cambria Math" w:cs="TimesNewRomanPSMT" w:hint="eastAsia"/>
                          <w:sz w:val="28"/>
                          <w:szCs w:val="24"/>
                          <w:lang w:val="en-GB"/>
                        </w:rPr>
                        <m:t>ł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NewRomanPSMT" w:hAnsi="Cambria Math" w:cs="TimesNewRomanPSMT"/>
                          <w:sz w:val="28"/>
                          <w:szCs w:val="24"/>
                          <w:lang w:val="en-GB"/>
                        </w:rPr>
                        <m:t>u</m:t>
                      </m:r>
                    </m:e>
                    <m:sup>
                      <m:r>
                        <w:rPr>
                          <w:rFonts w:ascii="Cambria Math" w:eastAsia="TimesNewRomanPSMT" w:hAnsi="Cambria Math" w:cs="TimesNewRomanPSMT"/>
                          <w:sz w:val="28"/>
                          <w:szCs w:val="24"/>
                          <w:lang w:val="en-GB"/>
                        </w:rPr>
                        <m:t>*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kern w:val="0"/>
                      <w:sz w:val="28"/>
                      <w:szCs w:val="22"/>
                      <w:lang w:val="en-GB"/>
                    </w:rPr>
                    <m:t>-strata netto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kern w:val="0"/>
                      <w:sz w:val="28"/>
                      <w:szCs w:val="22"/>
                      <w:lang w:val="en-GB"/>
                    </w:rPr>
                    <m:t>Aktywa ogółem+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kern w:val="0"/>
                          <w:sz w:val="28"/>
                          <w:szCs w:val="22"/>
                          <w:lang w:val="en-GB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kern w:val="0"/>
                          <w:sz w:val="28"/>
                          <w:szCs w:val="22"/>
                          <w:lang w:val="en-GB"/>
                        </w:rPr>
                        <m:t>zobowiązania pozabilansowe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kern w:val="0"/>
                          <w:sz w:val="28"/>
                          <w:szCs w:val="22"/>
                          <w:lang w:val="en-GB"/>
                        </w:rPr>
                        <m:t>**</m:t>
                      </m:r>
                    </m:sup>
                  </m:sSup>
                </m:den>
              </m:f>
            </m:oMath>
          </w:p>
          <w:p w14:paraId="7B833D81" w14:textId="22316155" w:rsidR="0068341B" w:rsidRPr="001C2A67" w:rsidRDefault="0068341B" w:rsidP="00C81C89">
            <w:pPr>
              <w:pStyle w:val="CM4"/>
              <w:spacing w:after="60"/>
              <w:rPr>
                <w:rFonts w:asciiTheme="minorHAnsi" w:hAnsiTheme="minorHAnsi" w:cs="Arial"/>
                <w:sz w:val="20"/>
                <w:szCs w:val="22"/>
                <w:lang w:val="en-GB"/>
              </w:rPr>
            </w:pPr>
          </w:p>
          <w:p w14:paraId="5C955875" w14:textId="5956D381" w:rsidR="00FD0402" w:rsidRDefault="00000CE9" w:rsidP="00FD040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2"/>
                <w:szCs w:val="24"/>
              </w:rPr>
            </w:pPr>
            <w:r w:rsidRPr="003C0863">
              <w:rPr>
                <w:rFonts w:asciiTheme="minorHAnsi" w:hAnsiTheme="minorHAnsi" w:cstheme="minorHAnsi"/>
                <w:color w:val="000000"/>
                <w:sz w:val="22"/>
                <w:szCs w:val="24"/>
              </w:rPr>
              <w:t>*</w:t>
            </w:r>
            <w:r w:rsidRPr="000C119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3C0863">
              <w:rPr>
                <w:rFonts w:asciiTheme="minorHAnsi" w:hAnsiTheme="minorHAnsi" w:cstheme="minorHAnsi"/>
                <w:color w:val="000000"/>
                <w:sz w:val="22"/>
                <w:szCs w:val="24"/>
              </w:rPr>
              <w:t>Minimalna wysokość fundus</w:t>
            </w:r>
            <w:r w:rsidR="00005118">
              <w:rPr>
                <w:rFonts w:asciiTheme="minorHAnsi" w:hAnsiTheme="minorHAnsi" w:cstheme="minorHAnsi"/>
                <w:color w:val="000000"/>
                <w:sz w:val="22"/>
                <w:szCs w:val="24"/>
              </w:rPr>
              <w:t>zy niezbędnych do działalności o</w:t>
            </w:r>
            <w:r w:rsidRPr="003C0863">
              <w:rPr>
                <w:rFonts w:asciiTheme="minorHAnsi" w:hAnsiTheme="minorHAnsi" w:cstheme="minorHAnsi"/>
                <w:color w:val="000000"/>
                <w:sz w:val="22"/>
                <w:szCs w:val="24"/>
              </w:rPr>
              <w:t>ddziału</w:t>
            </w:r>
            <w:r>
              <w:rPr>
                <w:rFonts w:asciiTheme="minorHAnsi" w:hAnsiTheme="minorHAnsi" w:cstheme="minorHAnsi"/>
                <w:color w:val="000000"/>
                <w:sz w:val="22"/>
                <w:szCs w:val="24"/>
              </w:rPr>
              <w:t xml:space="preserve"> określona w decyzji KNF dotyczącej utworzenia oddziału banku zagranicznego</w:t>
            </w:r>
          </w:p>
          <w:p w14:paraId="1D880A2B" w14:textId="180E40A9" w:rsidR="00FD0402" w:rsidRPr="007D512D" w:rsidRDefault="001408D5" w:rsidP="009E1F1B">
            <w:pPr>
              <w:autoSpaceDE w:val="0"/>
              <w:autoSpaceDN w:val="0"/>
              <w:adjustRightInd w:val="0"/>
            </w:pPr>
            <w:r>
              <w:rPr>
                <w:rFonts w:ascii="Cambria Math" w:hAnsi="Cambria Math" w:cs="Cambria Math"/>
                <w:color w:val="000000"/>
                <w:szCs w:val="24"/>
              </w:rPr>
              <w:t xml:space="preserve">** </w:t>
            </w:r>
            <w:r w:rsidRPr="0033678E">
              <w:rPr>
                <w:rFonts w:asciiTheme="minorHAnsi" w:hAnsiTheme="minorHAnsi" w:cstheme="minorHAnsi"/>
                <w:color w:val="000000"/>
                <w:sz w:val="22"/>
                <w:szCs w:val="24"/>
              </w:rPr>
              <w:t>Zobowiąz</w:t>
            </w:r>
            <w:r>
              <w:rPr>
                <w:rFonts w:asciiTheme="minorHAnsi" w:hAnsiTheme="minorHAnsi" w:cstheme="minorHAnsi"/>
                <w:color w:val="000000"/>
                <w:sz w:val="22"/>
                <w:szCs w:val="24"/>
              </w:rPr>
              <w:t>a</w:t>
            </w:r>
            <w:r w:rsidRPr="0033678E">
              <w:rPr>
                <w:rFonts w:asciiTheme="minorHAnsi" w:hAnsiTheme="minorHAnsi" w:cstheme="minorHAnsi"/>
                <w:color w:val="000000"/>
                <w:sz w:val="22"/>
                <w:szCs w:val="24"/>
              </w:rPr>
              <w:t>nia</w:t>
            </w:r>
            <w:r>
              <w:rPr>
                <w:rFonts w:asciiTheme="minorHAnsi" w:hAnsiTheme="minorHAnsi" w:cstheme="minorHAnsi"/>
                <w:color w:val="000000"/>
                <w:sz w:val="22"/>
                <w:szCs w:val="24"/>
              </w:rPr>
              <w:t xml:space="preserve"> pozabilansowe otrzymane i udzielone</w:t>
            </w:r>
          </w:p>
        </w:tc>
        <w:tc>
          <w:tcPr>
            <w:tcW w:w="1268" w:type="dxa"/>
          </w:tcPr>
          <w:p w14:paraId="06FADB7B" w14:textId="77777777" w:rsidR="00A03850" w:rsidRPr="00884500" w:rsidRDefault="00A03850" w:rsidP="002D3BF5">
            <w:pPr>
              <w:pStyle w:val="TEKSTwTABELIWYRODKOWANYtekstwyrodkowanywpoziomie"/>
              <w:spacing w:after="12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84500">
              <w:rPr>
                <w:rFonts w:asciiTheme="minorHAnsi" w:hAnsiTheme="minorHAnsi"/>
                <w:sz w:val="22"/>
                <w:szCs w:val="22"/>
              </w:rPr>
              <w:t>4,0%</w:t>
            </w:r>
          </w:p>
        </w:tc>
        <w:tc>
          <w:tcPr>
            <w:tcW w:w="1269" w:type="dxa"/>
          </w:tcPr>
          <w:p w14:paraId="60C2B893" w14:textId="77777777" w:rsidR="00A03850" w:rsidRPr="00884500" w:rsidRDefault="00A03850" w:rsidP="002D3BF5">
            <w:pPr>
              <w:pStyle w:val="TEKSTwTABELIWYRODKOWANYtekstwyrodkowanywpoziomie"/>
              <w:spacing w:after="12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84500">
              <w:rPr>
                <w:rFonts w:asciiTheme="minorHAnsi" w:hAnsiTheme="minorHAnsi"/>
                <w:sz w:val="22"/>
                <w:szCs w:val="22"/>
              </w:rPr>
              <w:t>8,0%</w:t>
            </w:r>
          </w:p>
        </w:tc>
        <w:tc>
          <w:tcPr>
            <w:tcW w:w="1468" w:type="dxa"/>
          </w:tcPr>
          <w:p w14:paraId="292FD6C4" w14:textId="77777777" w:rsidR="00A03850" w:rsidRPr="00884500" w:rsidRDefault="00A03850" w:rsidP="002D3BF5">
            <w:pPr>
              <w:pStyle w:val="TEKSTwTABELIWYRODKOWANYtekstwyrodkowanywpoziomie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84500">
              <w:rPr>
                <w:rFonts w:asciiTheme="minorHAnsi" w:hAnsiTheme="minorHAnsi"/>
                <w:sz w:val="22"/>
                <w:szCs w:val="22"/>
              </w:rPr>
              <w:t>(-)</w:t>
            </w:r>
          </w:p>
          <w:p w14:paraId="2B4EDE3E" w14:textId="5EC660AA" w:rsidR="00A03850" w:rsidRPr="00884500" w:rsidRDefault="004A6468" w:rsidP="002D3BF5">
            <w:pPr>
              <w:pStyle w:val="TEKSTwTABELIWYRODKOWANYtekstwyrodkowanywpoziomie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84500">
              <w:rPr>
                <w:rFonts w:asciiTheme="minorHAnsi" w:hAnsiTheme="minorHAnsi"/>
                <w:sz w:val="22"/>
                <w:szCs w:val="22"/>
              </w:rPr>
              <w:t>Wyższa wartość oznacza niższe ryzyko</w:t>
            </w:r>
          </w:p>
        </w:tc>
      </w:tr>
      <w:tr w:rsidR="00610117" w:rsidRPr="00884500" w14:paraId="500BF0DD" w14:textId="77777777" w:rsidTr="005F061E">
        <w:trPr>
          <w:cantSplit/>
        </w:trPr>
        <w:tc>
          <w:tcPr>
            <w:tcW w:w="1563" w:type="dxa"/>
          </w:tcPr>
          <w:p w14:paraId="5438C068" w14:textId="355F4E04" w:rsidR="00ED1345" w:rsidRPr="00884500" w:rsidRDefault="003B6E15" w:rsidP="002D3BF5">
            <w:pPr>
              <w:pStyle w:val="TEKSTwTABELIWYRODKOWANYtekstwyrodkowanywpoziomie"/>
              <w:spacing w:after="120"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Płynność i finansowanie</w:t>
            </w:r>
          </w:p>
        </w:tc>
        <w:tc>
          <w:tcPr>
            <w:tcW w:w="1854" w:type="dxa"/>
          </w:tcPr>
          <w:p w14:paraId="203A28CE" w14:textId="33AD66C5" w:rsidR="00ED1345" w:rsidRPr="00884500" w:rsidRDefault="00ED1345" w:rsidP="001C2A67">
            <w:pPr>
              <w:pStyle w:val="TEKSTwTABELIWYRODKOWANYtekstwyrodkowanywpoziomie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84500">
              <w:rPr>
                <w:rFonts w:asciiTheme="minorHAnsi" w:hAnsiTheme="minorHAnsi"/>
                <w:sz w:val="22"/>
                <w:szCs w:val="22"/>
              </w:rPr>
              <w:t>A</w:t>
            </w:r>
            <w:r w:rsidR="00B434CE">
              <w:rPr>
                <w:rFonts w:asciiTheme="minorHAnsi" w:hAnsiTheme="minorHAnsi"/>
                <w:sz w:val="22"/>
                <w:szCs w:val="22"/>
              </w:rPr>
              <w:t>2</w:t>
            </w:r>
            <w:r w:rsidRPr="00884500">
              <w:rPr>
                <w:rFonts w:asciiTheme="minorHAnsi" w:hAnsiTheme="minorHAnsi"/>
                <w:sz w:val="22"/>
                <w:szCs w:val="22"/>
              </w:rPr>
              <w:t xml:space="preserve">. Wskaźnik </w:t>
            </w:r>
            <w:r w:rsidR="001C2A67">
              <w:rPr>
                <w:rFonts w:asciiTheme="minorHAnsi" w:hAnsiTheme="minorHAnsi"/>
                <w:sz w:val="22"/>
                <w:szCs w:val="22"/>
              </w:rPr>
              <w:t>relacji depozytów do kredytów</w:t>
            </w:r>
            <w:r w:rsidR="001C2A67" w:rsidRPr="00884500" w:rsidDel="00B434CE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946" w:type="dxa"/>
          </w:tcPr>
          <w:p w14:paraId="723C2433" w14:textId="2B0C22D1" w:rsidR="00ED1345" w:rsidRPr="00884500" w:rsidRDefault="00B434CE" w:rsidP="002D3BF5">
            <w:pPr>
              <w:pStyle w:val="CM4"/>
              <w:spacing w:after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2</w:t>
            </w:r>
            <w:r w:rsidR="00EA00A3">
              <w:rPr>
                <w:rFonts w:asciiTheme="minorHAnsi" w:hAnsiTheme="minorHAnsi" w:cs="Arial"/>
                <w:sz w:val="22"/>
                <w:szCs w:val="22"/>
              </w:rPr>
              <w:t>4</w:t>
            </w:r>
            <w:r w:rsidR="00ED1345" w:rsidRPr="00884500">
              <w:rPr>
                <w:rFonts w:asciiTheme="minorHAnsi" w:hAnsiTheme="minorHAnsi" w:cs="Arial"/>
                <w:sz w:val="22"/>
                <w:szCs w:val="22"/>
              </w:rPr>
              <w:t>%</w:t>
            </w:r>
          </w:p>
        </w:tc>
        <w:tc>
          <w:tcPr>
            <w:tcW w:w="6418" w:type="dxa"/>
          </w:tcPr>
          <w:p w14:paraId="677C1F3C" w14:textId="2609E56B" w:rsidR="00B434CE" w:rsidRPr="00884500" w:rsidRDefault="002B6C25" w:rsidP="00B434CE">
            <w:pPr>
              <w:pStyle w:val="TEKSTwTABELIWYRODKOWANYtekstwyrodkowanywpoziomie"/>
              <w:rPr>
                <w:rFonts w:ascii="Calibri" w:hAnsi="Calibri"/>
                <w:sz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</w:rPr>
                      <m:t xml:space="preserve">Depozyty 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</w:rPr>
                      <m:t xml:space="preserve">Kredyty </m:t>
                    </m:r>
                  </m:den>
                </m:f>
              </m:oMath>
            </m:oMathPara>
          </w:p>
          <w:p w14:paraId="6663748D" w14:textId="77777777" w:rsidR="009E1F1B" w:rsidRDefault="00E85650" w:rsidP="00E85650">
            <w:pPr>
              <w:pStyle w:val="TEKSTwTABELIWYRODKOWANYtekstwyrodkowanywpoziomie"/>
              <w:spacing w:after="120"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84500">
              <w:rPr>
                <w:rFonts w:asciiTheme="minorHAnsi" w:hAnsiTheme="minorHAnsi"/>
                <w:sz w:val="22"/>
                <w:szCs w:val="22"/>
              </w:rPr>
              <w:t>Na potrzeby kalkulacji wskaźnika uwzględnia się</w:t>
            </w:r>
            <w:r w:rsidR="009E1F1B">
              <w:rPr>
                <w:rFonts w:asciiTheme="minorHAnsi" w:hAnsiTheme="minorHAnsi"/>
                <w:sz w:val="22"/>
                <w:szCs w:val="22"/>
              </w:rPr>
              <w:t>:</w:t>
            </w:r>
          </w:p>
          <w:p w14:paraId="4E30639C" w14:textId="6898B88B" w:rsidR="009E1F1B" w:rsidRDefault="00CE3B43" w:rsidP="0033678E">
            <w:pPr>
              <w:pStyle w:val="TEKSTwTABELIWYRODKOWANYtekstwyrodkowanywpoziomie"/>
              <w:numPr>
                <w:ilvl w:val="0"/>
                <w:numId w:val="37"/>
              </w:numPr>
              <w:spacing w:after="120" w:line="240" w:lineRule="auto"/>
              <w:ind w:left="474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depozyty</w:t>
            </w:r>
            <w:r w:rsidR="009E1F1B">
              <w:rPr>
                <w:rFonts w:asciiTheme="minorHAnsi" w:hAnsiTheme="minorHAnsi"/>
                <w:sz w:val="22"/>
                <w:szCs w:val="22"/>
              </w:rPr>
              <w:t xml:space="preserve"> sektora niefinansowego, rządowego i samorządowego oraz krajowych niemonetarnych instytucji finansowych,</w:t>
            </w:r>
          </w:p>
          <w:p w14:paraId="7A01D0AB" w14:textId="7486E687" w:rsidR="00ED1345" w:rsidRDefault="009E1F1B" w:rsidP="0033678E">
            <w:pPr>
              <w:pStyle w:val="TEKSTwTABELIWYRODKOWANYtekstwyrodkowanywpoziomie"/>
              <w:numPr>
                <w:ilvl w:val="0"/>
                <w:numId w:val="37"/>
              </w:numPr>
              <w:spacing w:after="120" w:line="240" w:lineRule="auto"/>
              <w:ind w:left="474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kredyty w wartości bilansowej netto dla sektora </w:t>
            </w:r>
            <w:r w:rsidR="00E85650" w:rsidRPr="00884500">
              <w:rPr>
                <w:rFonts w:asciiTheme="minorHAnsi" w:hAnsiTheme="minorHAnsi"/>
                <w:sz w:val="22"/>
                <w:szCs w:val="22"/>
              </w:rPr>
              <w:t>niefinansowego, rządowego i samorządowego oraz niemonetarnych instytucji finansowych.</w:t>
            </w:r>
          </w:p>
          <w:p w14:paraId="4F2D9A41" w14:textId="77777777" w:rsidR="001D51E6" w:rsidRPr="00005118" w:rsidRDefault="001D51E6" w:rsidP="001D51E6">
            <w:pPr>
              <w:pStyle w:val="TEKSTwTABELIWYRODKOWANYtekstwyrodkowanywpoziomie"/>
              <w:spacing w:after="120"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005118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Uwaga:</w:t>
            </w:r>
          </w:p>
          <w:p w14:paraId="0845AFAB" w14:textId="3890E2F6" w:rsidR="001D51E6" w:rsidRPr="00A66A4A" w:rsidRDefault="001D51E6" w:rsidP="001D51E6">
            <w:pPr>
              <w:pStyle w:val="TEKSTwTABELIWYRODKOWANYtekstwyrodkowanywpoziomie"/>
              <w:spacing w:after="120" w:line="240" w:lineRule="auto"/>
              <w:ind w:left="11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05118">
              <w:rPr>
                <w:rFonts w:asciiTheme="minorHAnsi" w:hAnsiTheme="minorHAnsi"/>
                <w:sz w:val="22"/>
                <w:szCs w:val="22"/>
              </w:rPr>
              <w:t>W przypadku gdy w oddziale banku zagranicznego wartość pozycji „kredyty</w:t>
            </w:r>
            <w:r>
              <w:rPr>
                <w:rFonts w:asciiTheme="minorHAnsi" w:hAnsiTheme="minorHAnsi"/>
                <w:sz w:val="22"/>
                <w:szCs w:val="22"/>
              </w:rPr>
              <w:t>”</w:t>
            </w:r>
            <w:r w:rsidRPr="00005118">
              <w:rPr>
                <w:rFonts w:asciiTheme="minorHAnsi" w:hAnsiTheme="minorHAnsi"/>
                <w:sz w:val="22"/>
                <w:szCs w:val="22"/>
              </w:rPr>
              <w:t xml:space="preserve"> wynosi zero, do wyliczeń przyjmuje się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0% jako</w:t>
            </w:r>
            <w:r w:rsidRPr="00005118">
              <w:rPr>
                <w:rFonts w:asciiTheme="minorHAnsi" w:hAnsiTheme="minorHAnsi"/>
                <w:sz w:val="22"/>
                <w:szCs w:val="22"/>
              </w:rPr>
              <w:t xml:space="preserve"> wartość wskaźnika </w:t>
            </w:r>
            <w:r>
              <w:rPr>
                <w:rFonts w:asciiTheme="minorHAnsi" w:hAnsiTheme="minorHAnsi"/>
                <w:sz w:val="22"/>
                <w:szCs w:val="22"/>
              </w:rPr>
              <w:t>relacji</w:t>
            </w:r>
            <w:r w:rsidRPr="00005118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depozytów do </w:t>
            </w:r>
            <w:r w:rsidRPr="00005118">
              <w:rPr>
                <w:rFonts w:asciiTheme="minorHAnsi" w:hAnsiTheme="minorHAnsi"/>
                <w:sz w:val="22"/>
                <w:szCs w:val="22"/>
              </w:rPr>
              <w:t>kredytów.</w:t>
            </w:r>
          </w:p>
        </w:tc>
        <w:tc>
          <w:tcPr>
            <w:tcW w:w="1268" w:type="dxa"/>
          </w:tcPr>
          <w:p w14:paraId="7470DF67" w14:textId="14D9E541" w:rsidR="00ED1345" w:rsidRPr="00884500" w:rsidRDefault="008A5094" w:rsidP="002D3BF5">
            <w:pPr>
              <w:pStyle w:val="TEKSTwTABELIWYRODKOWANYtekstwyrodkowanywpoziomie"/>
              <w:spacing w:after="120"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75%</w:t>
            </w:r>
          </w:p>
        </w:tc>
        <w:tc>
          <w:tcPr>
            <w:tcW w:w="1269" w:type="dxa"/>
          </w:tcPr>
          <w:p w14:paraId="293759AC" w14:textId="063CAE15" w:rsidR="00ED1345" w:rsidRPr="00884500" w:rsidRDefault="008A5094" w:rsidP="002D3BF5">
            <w:pPr>
              <w:pStyle w:val="TEKSTwTABELIWYRODKOWANYtekstwyrodkowanywpoziomie"/>
              <w:spacing w:after="120"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125%</w:t>
            </w:r>
          </w:p>
        </w:tc>
        <w:tc>
          <w:tcPr>
            <w:tcW w:w="1468" w:type="dxa"/>
          </w:tcPr>
          <w:p w14:paraId="1EB9EFCA" w14:textId="60EF0955" w:rsidR="00ED1345" w:rsidRPr="00884500" w:rsidRDefault="00ED1345" w:rsidP="005E410F">
            <w:pPr>
              <w:pStyle w:val="TEKSTwTABELIWYRODKOWANYtekstwyrodkowanywpoziomie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84500">
              <w:rPr>
                <w:rFonts w:asciiTheme="minorHAnsi" w:hAnsiTheme="minorHAnsi"/>
                <w:sz w:val="22"/>
                <w:szCs w:val="22"/>
              </w:rPr>
              <w:t>(</w:t>
            </w:r>
            <w:r w:rsidR="0033678E">
              <w:rPr>
                <w:rFonts w:asciiTheme="minorHAnsi" w:hAnsiTheme="minorHAnsi"/>
                <w:sz w:val="22"/>
                <w:szCs w:val="22"/>
              </w:rPr>
              <w:t>+</w:t>
            </w:r>
            <w:r w:rsidRPr="00884500">
              <w:rPr>
                <w:rFonts w:asciiTheme="minorHAnsi" w:hAnsiTheme="minorHAnsi"/>
                <w:sz w:val="22"/>
                <w:szCs w:val="22"/>
              </w:rPr>
              <w:t>)</w:t>
            </w:r>
          </w:p>
          <w:p w14:paraId="4B77DAA6" w14:textId="4D45FA70" w:rsidR="00ED1345" w:rsidRPr="00884500" w:rsidRDefault="004A6468" w:rsidP="0033678E">
            <w:pPr>
              <w:pStyle w:val="TEKSTwTABELIWYRODKOWANYtekstwyrodkowanywpoziomie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84500">
              <w:rPr>
                <w:rFonts w:asciiTheme="minorHAnsi" w:hAnsiTheme="minorHAnsi"/>
                <w:sz w:val="22"/>
                <w:szCs w:val="22"/>
              </w:rPr>
              <w:t xml:space="preserve">Wyższa wartość oznacza </w:t>
            </w:r>
            <w:r w:rsidR="0033678E">
              <w:rPr>
                <w:rFonts w:asciiTheme="minorHAnsi" w:hAnsiTheme="minorHAnsi"/>
                <w:sz w:val="22"/>
                <w:szCs w:val="22"/>
              </w:rPr>
              <w:t>wyższe</w:t>
            </w:r>
            <w:r w:rsidRPr="00884500">
              <w:rPr>
                <w:rFonts w:asciiTheme="minorHAnsi" w:hAnsiTheme="minorHAnsi"/>
                <w:sz w:val="22"/>
                <w:szCs w:val="22"/>
              </w:rPr>
              <w:t xml:space="preserve"> ryzyko</w:t>
            </w:r>
          </w:p>
        </w:tc>
      </w:tr>
      <w:tr w:rsidR="00610117" w:rsidRPr="00884500" w14:paraId="10BDAF05" w14:textId="77777777" w:rsidTr="005F061E">
        <w:trPr>
          <w:cantSplit/>
        </w:trPr>
        <w:tc>
          <w:tcPr>
            <w:tcW w:w="1563" w:type="dxa"/>
          </w:tcPr>
          <w:p w14:paraId="730A5614" w14:textId="77777777" w:rsidR="00ED1345" w:rsidRPr="00884500" w:rsidRDefault="00ED1345" w:rsidP="002D3BF5">
            <w:pPr>
              <w:pStyle w:val="TEKSTwTABELIWYRODKOWANYtekstwyrodkowanywpoziomie"/>
              <w:spacing w:after="12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84500">
              <w:rPr>
                <w:rFonts w:asciiTheme="minorHAnsi" w:hAnsiTheme="minorHAnsi"/>
                <w:sz w:val="22"/>
                <w:szCs w:val="22"/>
              </w:rPr>
              <w:t>Jakość aktywów</w:t>
            </w:r>
          </w:p>
        </w:tc>
        <w:tc>
          <w:tcPr>
            <w:tcW w:w="1854" w:type="dxa"/>
          </w:tcPr>
          <w:p w14:paraId="6E953021" w14:textId="10A57E7F" w:rsidR="00ED1345" w:rsidRPr="00884500" w:rsidRDefault="00ED1345" w:rsidP="002D3BF5">
            <w:pPr>
              <w:pStyle w:val="TEKSTwTABELIWYRODKOWANYtekstwyrodkowanywpoziomie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84500">
              <w:rPr>
                <w:rFonts w:asciiTheme="minorHAnsi" w:hAnsiTheme="minorHAnsi"/>
                <w:sz w:val="22"/>
                <w:szCs w:val="22"/>
              </w:rPr>
              <w:t>A</w:t>
            </w:r>
            <w:r w:rsidR="000D06A3">
              <w:rPr>
                <w:rFonts w:asciiTheme="minorHAnsi" w:hAnsiTheme="minorHAnsi"/>
                <w:sz w:val="22"/>
                <w:szCs w:val="22"/>
              </w:rPr>
              <w:t>3</w:t>
            </w:r>
            <w:r w:rsidRPr="00884500">
              <w:rPr>
                <w:rFonts w:asciiTheme="minorHAnsi" w:hAnsiTheme="minorHAnsi"/>
                <w:sz w:val="22"/>
                <w:szCs w:val="22"/>
              </w:rPr>
              <w:t>. Wskaźnik jakości kredytów</w:t>
            </w:r>
          </w:p>
        </w:tc>
        <w:tc>
          <w:tcPr>
            <w:tcW w:w="946" w:type="dxa"/>
          </w:tcPr>
          <w:p w14:paraId="6C644D5C" w14:textId="40A41488" w:rsidR="00ED1345" w:rsidRPr="00884500" w:rsidRDefault="00EA00A3" w:rsidP="002D3BF5">
            <w:pPr>
              <w:pStyle w:val="TEKSTwTABELIWYRODKOWANYtekstwyrodkowanywpoziomie"/>
              <w:spacing w:after="120"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18</w:t>
            </w:r>
            <w:r w:rsidR="00ED1345" w:rsidRPr="00884500">
              <w:rPr>
                <w:rFonts w:asciiTheme="minorHAnsi" w:hAnsiTheme="minorHAnsi"/>
                <w:sz w:val="22"/>
                <w:szCs w:val="22"/>
              </w:rPr>
              <w:t>%</w:t>
            </w:r>
          </w:p>
        </w:tc>
        <w:tc>
          <w:tcPr>
            <w:tcW w:w="6418" w:type="dxa"/>
          </w:tcPr>
          <w:p w14:paraId="74A69FF2" w14:textId="77777777" w:rsidR="00ED1345" w:rsidRPr="00884500" w:rsidRDefault="002B6C25" w:rsidP="002D3BF5">
            <w:pPr>
              <w:pStyle w:val="TEKSTwTABELIWYRODKOWANYtekstwyrodkowanywpoziomie"/>
              <w:spacing w:after="120" w:line="240" w:lineRule="auto"/>
              <w:rPr>
                <w:rFonts w:asciiTheme="minorHAnsi" w:hAnsiTheme="minorHAnsi"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Kredyty zagrożone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Kredyty ogółem</m:t>
                    </m:r>
                  </m:den>
                </m:f>
              </m:oMath>
            </m:oMathPara>
          </w:p>
          <w:p w14:paraId="6F12A2FA" w14:textId="5D37C754" w:rsidR="00ED1345" w:rsidRDefault="00ED1345" w:rsidP="001C2A67">
            <w:pPr>
              <w:pStyle w:val="TEKSTwTABELIWYRODKOWANYtekstwyrodkowanywpoziomie"/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84500">
              <w:rPr>
                <w:rFonts w:asciiTheme="minorHAnsi" w:hAnsiTheme="minorHAnsi"/>
                <w:sz w:val="22"/>
                <w:szCs w:val="22"/>
              </w:rPr>
              <w:t xml:space="preserve">Na potrzeby kalkulacji wskaźnika </w:t>
            </w:r>
            <w:r w:rsidR="00085387" w:rsidRPr="00884500">
              <w:rPr>
                <w:rFonts w:asciiTheme="minorHAnsi" w:hAnsiTheme="minorHAnsi"/>
                <w:sz w:val="22"/>
                <w:szCs w:val="22"/>
              </w:rPr>
              <w:t>uwzględnia się</w:t>
            </w:r>
            <w:r w:rsidRPr="00884500">
              <w:rPr>
                <w:rFonts w:asciiTheme="minorHAnsi" w:hAnsiTheme="minorHAnsi"/>
                <w:sz w:val="22"/>
                <w:szCs w:val="22"/>
              </w:rPr>
              <w:t xml:space="preserve"> kredyty dla 3 sektorów: niefinansowego, rządowego i samorządowego oraz niemonetarnych instytucji finansowych.</w:t>
            </w:r>
          </w:p>
          <w:p w14:paraId="3FE6D44E" w14:textId="77777777" w:rsidR="001C2A67" w:rsidRPr="00884500" w:rsidRDefault="001C2A67" w:rsidP="001C2A67">
            <w:pPr>
              <w:pStyle w:val="TEKSTwTABELIWYRODKOWANYtekstwyrodkowanywpoziomie"/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480E6C0B" w14:textId="77777777" w:rsidR="001835EE" w:rsidRDefault="000D06A3" w:rsidP="002D3BF5">
            <w:pPr>
              <w:pStyle w:val="TEKSTwTABELIWYRODKOWANYtekstwyrodkowanywpoziomie"/>
              <w:spacing w:after="120"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Kredyty zagrożone </w:t>
            </w:r>
          </w:p>
          <w:p w14:paraId="6DAC2C4C" w14:textId="40799E2F" w:rsidR="001835EE" w:rsidRDefault="001835EE" w:rsidP="002D3BF5">
            <w:pPr>
              <w:pStyle w:val="TEKSTwTABELIWYRODKOWANYtekstwyrodkowanywpoziomie"/>
              <w:spacing w:after="120"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- </w:t>
            </w:r>
            <w:r w:rsidR="000D06A3" w:rsidRPr="007F51DB">
              <w:rPr>
                <w:rFonts w:asciiTheme="minorHAnsi" w:hAnsiTheme="minorHAnsi"/>
                <w:sz w:val="22"/>
                <w:szCs w:val="22"/>
              </w:rPr>
              <w:t xml:space="preserve">dla </w:t>
            </w:r>
            <w:r w:rsidR="00D40E38">
              <w:rPr>
                <w:rFonts w:asciiTheme="minorHAnsi" w:hAnsiTheme="minorHAnsi"/>
                <w:sz w:val="22"/>
                <w:szCs w:val="22"/>
              </w:rPr>
              <w:t xml:space="preserve">oddziałów </w:t>
            </w:r>
            <w:r w:rsidR="000D06A3">
              <w:rPr>
                <w:rFonts w:asciiTheme="minorHAnsi" w:hAnsiTheme="minorHAnsi"/>
                <w:sz w:val="22"/>
                <w:szCs w:val="22"/>
              </w:rPr>
              <w:t>banków</w:t>
            </w:r>
            <w:r w:rsidR="000D06A3" w:rsidRPr="007F51D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40E38">
              <w:rPr>
                <w:rFonts w:asciiTheme="minorHAnsi" w:hAnsiTheme="minorHAnsi"/>
                <w:sz w:val="22"/>
                <w:szCs w:val="22"/>
              </w:rPr>
              <w:t xml:space="preserve">zagranicznych </w:t>
            </w:r>
            <w:r w:rsidR="000D06A3" w:rsidRPr="007F51DB">
              <w:rPr>
                <w:rFonts w:asciiTheme="minorHAnsi" w:hAnsiTheme="minorHAnsi"/>
                <w:sz w:val="22"/>
                <w:szCs w:val="22"/>
              </w:rPr>
              <w:t>stosujących Międzynarodowe Standardy Rachunkowości (MSR)</w:t>
            </w:r>
            <w:r w:rsidR="000D06A3" w:rsidRPr="001D4997">
              <w:rPr>
                <w:rFonts w:asciiTheme="minorHAnsi" w:hAnsiTheme="minorHAnsi"/>
                <w:sz w:val="22"/>
                <w:szCs w:val="22"/>
              </w:rPr>
              <w:t xml:space="preserve"> / Międzynarodowe Standardy Sprawozdawczości Finansowej (MSSF) - aktywa finansowe dotknięte utratą wartości ze względu na ryzyko kredytowe (Faza 3), w przypadku wystąpienia jednego lub więcej zdarzeń, o których mowa w Załączniku A MSSF9</w:t>
            </w:r>
            <w:r>
              <w:rPr>
                <w:rFonts w:asciiTheme="minorHAnsi" w:hAnsiTheme="minorHAnsi"/>
                <w:sz w:val="22"/>
                <w:szCs w:val="22"/>
              </w:rPr>
              <w:t>;</w:t>
            </w:r>
          </w:p>
          <w:p w14:paraId="1EB7007B" w14:textId="7DA175C0" w:rsidR="00D40E38" w:rsidRDefault="001835EE" w:rsidP="002D3BF5">
            <w:pPr>
              <w:pStyle w:val="TEKSTwTABELIWYRODKOWANYtekstwyrodkowanywpoziomie"/>
              <w:spacing w:after="120"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- </w:t>
            </w:r>
            <w:r w:rsidRPr="007F51DB">
              <w:rPr>
                <w:rFonts w:asciiTheme="minorHAnsi" w:hAnsiTheme="minorHAnsi"/>
                <w:sz w:val="22"/>
                <w:szCs w:val="22"/>
              </w:rPr>
              <w:t xml:space="preserve">dla </w:t>
            </w:r>
            <w:r>
              <w:rPr>
                <w:rFonts w:asciiTheme="minorHAnsi" w:hAnsiTheme="minorHAnsi"/>
                <w:sz w:val="22"/>
                <w:szCs w:val="22"/>
              </w:rPr>
              <w:t>oddziałów banków zagranicznych</w:t>
            </w:r>
            <w:r w:rsidRPr="007F51DB">
              <w:rPr>
                <w:rFonts w:asciiTheme="minorHAnsi" w:hAnsiTheme="minorHAnsi"/>
                <w:sz w:val="22"/>
                <w:szCs w:val="22"/>
              </w:rPr>
              <w:t xml:space="preserve"> stosujących Polskie Standardy Rachunkowości (PSR)  – ekspozycje kredytowe zakwalifikowane do grupy zagrożonych.</w:t>
            </w:r>
          </w:p>
          <w:p w14:paraId="658B0837" w14:textId="77777777" w:rsidR="00D40E38" w:rsidRPr="00005118" w:rsidRDefault="00D40E38" w:rsidP="00D40E38">
            <w:pPr>
              <w:pStyle w:val="TEKSTwTABELIWYRODKOWANYtekstwyrodkowanywpoziomie"/>
              <w:spacing w:after="120"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005118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Uwaga:</w:t>
            </w:r>
          </w:p>
          <w:p w14:paraId="075EBE3E" w14:textId="373AA611" w:rsidR="00D40E38" w:rsidRPr="00884500" w:rsidRDefault="00D40E38" w:rsidP="001D51E6">
            <w:pPr>
              <w:pStyle w:val="TEKSTwTABELIWYRODKOWANYtekstwyrodkowanywpoziomie"/>
              <w:spacing w:after="120"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05118">
              <w:rPr>
                <w:rFonts w:asciiTheme="minorHAnsi" w:hAnsiTheme="minorHAnsi"/>
                <w:sz w:val="22"/>
                <w:szCs w:val="22"/>
              </w:rPr>
              <w:t xml:space="preserve">W przypadku gdy w oddziale banku zagranicznego wartość pozycji „kredyty ogółem” wynosi zero, do wyliczeń przyjmuje się </w:t>
            </w:r>
            <w:r w:rsidR="001D51E6">
              <w:rPr>
                <w:rFonts w:asciiTheme="minorHAnsi" w:hAnsiTheme="minorHAnsi"/>
                <w:sz w:val="22"/>
                <w:szCs w:val="22"/>
              </w:rPr>
              <w:t xml:space="preserve">0% jako </w:t>
            </w:r>
            <w:r w:rsidRPr="00005118">
              <w:rPr>
                <w:rFonts w:asciiTheme="minorHAnsi" w:hAnsiTheme="minorHAnsi"/>
                <w:sz w:val="22"/>
                <w:szCs w:val="22"/>
              </w:rPr>
              <w:t>wartość wskaźnika jakości kredytów.</w:t>
            </w:r>
          </w:p>
        </w:tc>
        <w:tc>
          <w:tcPr>
            <w:tcW w:w="1268" w:type="dxa"/>
          </w:tcPr>
          <w:p w14:paraId="58B4FEC1" w14:textId="3D2B5698" w:rsidR="00ED1345" w:rsidRPr="00884500" w:rsidRDefault="00ED1345" w:rsidP="002D3BF5">
            <w:pPr>
              <w:pStyle w:val="TEKSTwTABELIWYRODKOWANYtekstwyrodkowanywpoziomie"/>
              <w:spacing w:after="12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84500">
              <w:rPr>
                <w:rFonts w:asciiTheme="minorHAnsi" w:hAnsiTheme="minorHAnsi"/>
                <w:sz w:val="22"/>
                <w:szCs w:val="22"/>
              </w:rPr>
              <w:t>2,0%</w:t>
            </w:r>
          </w:p>
        </w:tc>
        <w:tc>
          <w:tcPr>
            <w:tcW w:w="1269" w:type="dxa"/>
          </w:tcPr>
          <w:p w14:paraId="329E0EBA" w14:textId="42A5D5FE" w:rsidR="00ED1345" w:rsidRPr="00884500" w:rsidRDefault="00ED1345" w:rsidP="002D3BF5">
            <w:pPr>
              <w:pStyle w:val="TEKSTwTABELIWYRODKOWANYtekstwyrodkowanywpoziomie"/>
              <w:spacing w:after="12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84500">
              <w:rPr>
                <w:rFonts w:asciiTheme="minorHAnsi" w:hAnsiTheme="minorHAnsi"/>
                <w:sz w:val="22"/>
                <w:szCs w:val="22"/>
              </w:rPr>
              <w:t>10,0%</w:t>
            </w:r>
          </w:p>
        </w:tc>
        <w:tc>
          <w:tcPr>
            <w:tcW w:w="1468" w:type="dxa"/>
          </w:tcPr>
          <w:p w14:paraId="74A7BC86" w14:textId="77777777" w:rsidR="00ED1345" w:rsidRPr="00884500" w:rsidRDefault="00ED1345" w:rsidP="002D3BF5">
            <w:pPr>
              <w:pStyle w:val="TEKSTwTABELIWYRODKOWANYtekstwyrodkowanywpoziomie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84500">
              <w:rPr>
                <w:rFonts w:asciiTheme="minorHAnsi" w:hAnsiTheme="minorHAnsi"/>
                <w:sz w:val="22"/>
                <w:szCs w:val="22"/>
              </w:rPr>
              <w:t>(+)</w:t>
            </w:r>
          </w:p>
          <w:p w14:paraId="61F86168" w14:textId="0C712959" w:rsidR="00ED1345" w:rsidRPr="00884500" w:rsidRDefault="004A6468" w:rsidP="002D3BF5">
            <w:pPr>
              <w:pStyle w:val="TEKSTwTABELIWYRODKOWANYtekstwyrodkowanywpoziomie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84500">
              <w:rPr>
                <w:rFonts w:asciiTheme="minorHAnsi" w:hAnsiTheme="minorHAnsi"/>
                <w:sz w:val="22"/>
                <w:szCs w:val="22"/>
              </w:rPr>
              <w:t>Wyższa wartość oznacza wyższe ryzyko</w:t>
            </w:r>
          </w:p>
        </w:tc>
      </w:tr>
      <w:tr w:rsidR="00610117" w:rsidRPr="00884500" w14:paraId="68C29ADE" w14:textId="77777777" w:rsidTr="005F061E">
        <w:trPr>
          <w:cantSplit/>
        </w:trPr>
        <w:tc>
          <w:tcPr>
            <w:tcW w:w="1563" w:type="dxa"/>
          </w:tcPr>
          <w:p w14:paraId="054D31CD" w14:textId="4B90A44F" w:rsidR="009051E5" w:rsidRPr="00884500" w:rsidRDefault="003B6E15" w:rsidP="002D3BF5">
            <w:pPr>
              <w:pStyle w:val="TEKSTwTABELIWYRODKOWANYtekstwyrodkowanywpoziomie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027CDF">
              <w:rPr>
                <w:rFonts w:asciiTheme="minorHAnsi" w:hAnsiTheme="minorHAnsi"/>
                <w:sz w:val="22"/>
                <w:szCs w:val="22"/>
              </w:rPr>
              <w:t>Model prowadz</w:t>
            </w:r>
            <w:r>
              <w:rPr>
                <w:rFonts w:asciiTheme="minorHAnsi" w:hAnsiTheme="minorHAnsi"/>
                <w:sz w:val="22"/>
                <w:szCs w:val="22"/>
              </w:rPr>
              <w:t>enia działalności i zarządzanie</w:t>
            </w:r>
          </w:p>
        </w:tc>
        <w:tc>
          <w:tcPr>
            <w:tcW w:w="1854" w:type="dxa"/>
          </w:tcPr>
          <w:p w14:paraId="7D7C42D6" w14:textId="60019C6A" w:rsidR="009051E5" w:rsidRPr="00884500" w:rsidRDefault="009051E5" w:rsidP="005F061E">
            <w:pPr>
              <w:pStyle w:val="TEKSTwTABELIWYRODKOWANYtekstwyrodkowanywpoziomie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84500">
              <w:rPr>
                <w:rFonts w:asciiTheme="minorHAnsi" w:hAnsiTheme="minorHAnsi"/>
                <w:sz w:val="22"/>
                <w:szCs w:val="22"/>
              </w:rPr>
              <w:t>A</w:t>
            </w:r>
            <w:r w:rsidR="000D06A3">
              <w:rPr>
                <w:rFonts w:asciiTheme="minorHAnsi" w:hAnsiTheme="minorHAnsi"/>
                <w:sz w:val="22"/>
                <w:szCs w:val="22"/>
              </w:rPr>
              <w:t>4</w:t>
            </w:r>
            <w:r w:rsidRPr="00884500">
              <w:rPr>
                <w:rFonts w:asciiTheme="minorHAnsi" w:hAnsiTheme="minorHAnsi"/>
                <w:sz w:val="22"/>
                <w:szCs w:val="22"/>
              </w:rPr>
              <w:t>. Wskaźnik stopy zwrotu z aktywów (ROA)</w:t>
            </w:r>
          </w:p>
        </w:tc>
        <w:tc>
          <w:tcPr>
            <w:tcW w:w="946" w:type="dxa"/>
          </w:tcPr>
          <w:p w14:paraId="231D02E1" w14:textId="16446A5A" w:rsidR="009051E5" w:rsidRPr="00884500" w:rsidRDefault="00EA00A3" w:rsidP="002D3BF5">
            <w:pPr>
              <w:pStyle w:val="TEKSTwTABELIWYRODKOWANYtekstwyrodkowanywpoziomie"/>
              <w:spacing w:after="120"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17</w:t>
            </w:r>
            <w:r w:rsidR="009051E5" w:rsidRPr="00884500">
              <w:rPr>
                <w:rFonts w:asciiTheme="minorHAnsi" w:hAnsiTheme="minorHAnsi"/>
                <w:sz w:val="22"/>
                <w:szCs w:val="22"/>
              </w:rPr>
              <w:t>%</w:t>
            </w:r>
          </w:p>
        </w:tc>
        <w:tc>
          <w:tcPr>
            <w:tcW w:w="6418" w:type="dxa"/>
          </w:tcPr>
          <w:p w14:paraId="2B044463" w14:textId="1C6C0CB1" w:rsidR="009051E5" w:rsidRPr="00884500" w:rsidRDefault="009051E5" w:rsidP="007B4A9D">
            <w:pPr>
              <w:pStyle w:val="TEKSTwTABELIWYRODKOWANYtekstwyrodkowanywpoziomie"/>
              <w:spacing w:after="12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84500">
              <w:rPr>
                <w:rFonts w:asciiTheme="minorHAnsi" w:eastAsia="Calibri" w:hAnsiTheme="minorHAnsi"/>
                <w:sz w:val="22"/>
                <w:szCs w:val="22"/>
              </w:rPr>
              <w:t xml:space="preserve">Wskaźnik </w:t>
            </w:r>
            <w:r w:rsidRPr="00884500">
              <w:rPr>
                <w:rFonts w:asciiTheme="minorHAnsi" w:hAnsiTheme="minorHAnsi"/>
                <w:sz w:val="22"/>
                <w:szCs w:val="22"/>
              </w:rPr>
              <w:t xml:space="preserve">ROA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Wynik netto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 xml:space="preserve">Aktywa ogółem </m:t>
                  </m:r>
                </m:den>
              </m:f>
            </m:oMath>
          </w:p>
          <w:p w14:paraId="5DC04ADA" w14:textId="42A39A38" w:rsidR="009051E5" w:rsidRPr="00884500" w:rsidRDefault="009051E5" w:rsidP="00251DDF">
            <w:pPr>
              <w:pStyle w:val="TEKSTwTABELIWYRODKOWANYtekstwyrodkowanywpoziomie"/>
              <w:spacing w:after="120"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84500">
              <w:rPr>
                <w:rFonts w:asciiTheme="minorHAnsi" w:hAnsiTheme="minorHAnsi"/>
                <w:sz w:val="22"/>
                <w:szCs w:val="22"/>
              </w:rPr>
              <w:t>W celu zredukowania efektu jednorazowych zdarzeń i procykliczności składek przy ustalaniu wymiaru składek na rok T przyjmuje się wynik netto jako średnią z dwóch okresów sprawozdawczych (T-2, T-3), zaś aktywa ogółem jako średnią stanów na koniec trzech okresów sprawozdawczych (rok T-2, T-3, T-4).</w:t>
            </w:r>
          </w:p>
        </w:tc>
        <w:tc>
          <w:tcPr>
            <w:tcW w:w="1268" w:type="dxa"/>
          </w:tcPr>
          <w:p w14:paraId="35047293" w14:textId="77777777" w:rsidR="009051E5" w:rsidRPr="00884500" w:rsidRDefault="009051E5" w:rsidP="002D3BF5">
            <w:pPr>
              <w:pStyle w:val="TEKSTwTABELIWYRODKOWANYtekstwyrodkowanywpoziomie"/>
              <w:spacing w:after="12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84500">
              <w:rPr>
                <w:rFonts w:asciiTheme="minorHAnsi" w:hAnsiTheme="minorHAnsi"/>
                <w:sz w:val="22"/>
                <w:szCs w:val="22"/>
              </w:rPr>
              <w:t>0,0%</w:t>
            </w:r>
          </w:p>
        </w:tc>
        <w:tc>
          <w:tcPr>
            <w:tcW w:w="1269" w:type="dxa"/>
          </w:tcPr>
          <w:p w14:paraId="06AC4207" w14:textId="77777777" w:rsidR="009051E5" w:rsidRPr="00884500" w:rsidRDefault="009051E5" w:rsidP="002D3BF5">
            <w:pPr>
              <w:pStyle w:val="TEKSTwTABELIWYRODKOWANYtekstwyrodkowanywpoziomie"/>
              <w:spacing w:after="12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84500">
              <w:rPr>
                <w:rFonts w:asciiTheme="minorHAnsi" w:hAnsiTheme="minorHAnsi"/>
                <w:sz w:val="22"/>
                <w:szCs w:val="22"/>
              </w:rPr>
              <w:t>1,0%</w:t>
            </w:r>
          </w:p>
        </w:tc>
        <w:tc>
          <w:tcPr>
            <w:tcW w:w="1468" w:type="dxa"/>
          </w:tcPr>
          <w:p w14:paraId="196DCB1B" w14:textId="77777777" w:rsidR="009051E5" w:rsidRPr="00884500" w:rsidRDefault="009051E5" w:rsidP="002D3BF5">
            <w:pPr>
              <w:pStyle w:val="TEKSTwTABELIWYRODKOWANYtekstwyrodkowanywpoziomie"/>
              <w:spacing w:after="12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84500">
              <w:rPr>
                <w:rFonts w:asciiTheme="minorHAnsi" w:hAnsiTheme="minorHAnsi"/>
                <w:sz w:val="22"/>
                <w:szCs w:val="22"/>
              </w:rPr>
              <w:t>(-)</w:t>
            </w:r>
          </w:p>
          <w:p w14:paraId="24158601" w14:textId="58AEA1E5" w:rsidR="009051E5" w:rsidRPr="00884500" w:rsidRDefault="004A6468" w:rsidP="002D3BF5">
            <w:pPr>
              <w:pStyle w:val="TEKSTwTABELIWYRODKOWANYtekstwyrodkowanywpoziomie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84500">
              <w:rPr>
                <w:rFonts w:asciiTheme="minorHAnsi" w:hAnsiTheme="minorHAnsi"/>
                <w:sz w:val="22"/>
                <w:szCs w:val="22"/>
              </w:rPr>
              <w:t>Wyższa wartość oznacza niższe ryzyko</w:t>
            </w:r>
          </w:p>
        </w:tc>
      </w:tr>
      <w:tr w:rsidR="00EA00A3" w:rsidRPr="00884500" w14:paraId="159ADD82" w14:textId="77777777" w:rsidTr="00213F1F">
        <w:trPr>
          <w:cantSplit/>
        </w:trPr>
        <w:tc>
          <w:tcPr>
            <w:tcW w:w="1563" w:type="dxa"/>
          </w:tcPr>
          <w:p w14:paraId="0235D65E" w14:textId="77777777" w:rsidR="00EA00A3" w:rsidRPr="00027CDF" w:rsidRDefault="00EA00A3" w:rsidP="00213F1F">
            <w:pPr>
              <w:pStyle w:val="TEKSTwTABELIWYRODKOWANYtekstwyrodkowanywpoziomie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Potencjalne straty Funduszu</w:t>
            </w:r>
          </w:p>
        </w:tc>
        <w:tc>
          <w:tcPr>
            <w:tcW w:w="1854" w:type="dxa"/>
          </w:tcPr>
          <w:p w14:paraId="666D88AC" w14:textId="77777777" w:rsidR="00EA00A3" w:rsidRPr="00884500" w:rsidRDefault="00EA00A3" w:rsidP="00213F1F">
            <w:pPr>
              <w:pStyle w:val="TEKSTwTABELIWYRODKOWANYtekstwyrodkowanywpoziomie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A5. Wskaźnik relacji środków gwarantowanych do środków </w:t>
            </w:r>
            <w:r w:rsidRPr="00BD13A3">
              <w:rPr>
                <w:rFonts w:asciiTheme="minorHAnsi" w:hAnsiTheme="minorHAnsi"/>
                <w:sz w:val="22"/>
                <w:szCs w:val="22"/>
              </w:rPr>
              <w:t>systemu gwarantowania depozytów w bankach</w:t>
            </w:r>
          </w:p>
        </w:tc>
        <w:tc>
          <w:tcPr>
            <w:tcW w:w="946" w:type="dxa"/>
          </w:tcPr>
          <w:p w14:paraId="132114FE" w14:textId="77777777" w:rsidR="00EA00A3" w:rsidRDefault="00EA00A3" w:rsidP="00213F1F">
            <w:pPr>
              <w:pStyle w:val="TEKSTwTABELIWYRODKOWANYtekstwyrodkowanywpoziomie"/>
              <w:spacing w:after="120"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17%</w:t>
            </w:r>
          </w:p>
        </w:tc>
        <w:tc>
          <w:tcPr>
            <w:tcW w:w="6418" w:type="dxa"/>
          </w:tcPr>
          <w:p w14:paraId="772F0AF8" w14:textId="77777777" w:rsidR="00EA00A3" w:rsidRPr="00884500" w:rsidRDefault="002B6C25" w:rsidP="00213F1F">
            <w:pPr>
              <w:pStyle w:val="TEKSTwTABELIWYRODKOWANYtekstwyrodkowanywpoziomie"/>
              <w:rPr>
                <w:rFonts w:ascii="Calibri" w:hAnsi="Calibri"/>
                <w:sz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</w:rPr>
                      <m:t xml:space="preserve">Środki gwarantowane 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</w:rPr>
                      <m:t xml:space="preserve">Środki systemu gwarantowania depozytów w bankach </m:t>
                    </m:r>
                  </m:den>
                </m:f>
              </m:oMath>
            </m:oMathPara>
          </w:p>
          <w:p w14:paraId="62C4BCDC" w14:textId="77777777" w:rsidR="00EA00A3" w:rsidRDefault="00EA00A3" w:rsidP="00213F1F">
            <w:pPr>
              <w:pStyle w:val="TEKSTwTABELIWYRODKOWANYtekstwyrodkowanywpoziomie"/>
              <w:spacing w:after="120"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308E2C00" w14:textId="1BE6071E" w:rsidR="00EA00A3" w:rsidRDefault="00EA00A3" w:rsidP="00213F1F">
            <w:pPr>
              <w:pStyle w:val="TEKSTwTABELIWYRODKOWANYtekstwyrodkowanywpoziomie"/>
              <w:spacing w:after="120"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232A2">
              <w:rPr>
                <w:rFonts w:asciiTheme="minorHAnsi" w:hAnsiTheme="minorHAnsi"/>
                <w:b/>
                <w:sz w:val="22"/>
                <w:szCs w:val="22"/>
              </w:rPr>
              <w:t>Środki gwarantowane</w:t>
            </w:r>
            <w:r w:rsidRPr="008232A2">
              <w:rPr>
                <w:rFonts w:asciiTheme="minorHAnsi" w:hAnsiTheme="minorHAnsi"/>
                <w:sz w:val="22"/>
                <w:szCs w:val="22"/>
              </w:rPr>
              <w:t xml:space="preserve"> -  środki deponenta </w:t>
            </w:r>
            <w:r w:rsidR="006A54CE">
              <w:rPr>
                <w:rFonts w:asciiTheme="minorHAnsi" w:hAnsiTheme="minorHAnsi"/>
                <w:sz w:val="22"/>
                <w:szCs w:val="22"/>
              </w:rPr>
              <w:t xml:space="preserve">zgromadzone w oddziale banku zagranicznego, </w:t>
            </w:r>
            <w:r w:rsidRPr="008232A2">
              <w:rPr>
                <w:rFonts w:asciiTheme="minorHAnsi" w:hAnsiTheme="minorHAnsi"/>
                <w:sz w:val="22"/>
                <w:szCs w:val="22"/>
              </w:rPr>
              <w:t>objęte ochroną gwarancyjną do wysokości, o której mowa w art. 24 ust. 1 ustawy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o BFG</w:t>
            </w:r>
          </w:p>
          <w:p w14:paraId="593ABAF0" w14:textId="192378DF" w:rsidR="00EA00A3" w:rsidRPr="00884500" w:rsidRDefault="00176717" w:rsidP="00176717">
            <w:pPr>
              <w:pStyle w:val="TEKSTwTABELIWYRODKOWANYtekstwyrodkowanywpoziomie"/>
              <w:spacing w:after="120" w:line="240" w:lineRule="auto"/>
              <w:jc w:val="left"/>
              <w:rPr>
                <w:rFonts w:asciiTheme="minorHAnsi" w:eastAsia="Calibri" w:hAnsiTheme="minorHAnsi"/>
                <w:sz w:val="22"/>
                <w:szCs w:val="22"/>
              </w:rPr>
            </w:pPr>
            <w:r w:rsidRPr="00F20586">
              <w:rPr>
                <w:rFonts w:asciiTheme="minorHAnsi" w:hAnsiTheme="minorHAnsi"/>
                <w:b/>
                <w:sz w:val="22"/>
                <w:szCs w:val="22"/>
              </w:rPr>
              <w:t>Środki systemu gwarantowania depozytów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0B0FCA" w:rsidRPr="000B0FCA">
              <w:rPr>
                <w:rFonts w:asciiTheme="minorHAnsi" w:hAnsiTheme="minorHAnsi"/>
                <w:b/>
                <w:sz w:val="22"/>
                <w:szCs w:val="22"/>
              </w:rPr>
              <w:t>w bankach</w:t>
            </w:r>
            <w:r w:rsidR="000B0FC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- z</w:t>
            </w:r>
            <w:r w:rsidR="00EA00A3">
              <w:rPr>
                <w:rFonts w:asciiTheme="minorHAnsi" w:hAnsiTheme="minorHAnsi"/>
                <w:sz w:val="22"/>
                <w:szCs w:val="22"/>
              </w:rPr>
              <w:t xml:space="preserve">godnie z definicją określoną w art. 2 pkt 69 ustawy o BFG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są to</w:t>
            </w:r>
            <w:r w:rsidR="00EA00A3" w:rsidRPr="00D910E2">
              <w:rPr>
                <w:rFonts w:asciiTheme="minorHAnsi" w:hAnsiTheme="minorHAnsi"/>
                <w:sz w:val="22"/>
                <w:szCs w:val="22"/>
              </w:rPr>
              <w:t xml:space="preserve"> środki funduszu gwarancyjnego banków do wykorzystania oraz funduszu statutowego, po pomniejszeniu o wartość rzeczowych aktywów trwałych oraz wartości niematerialnych i prawnych</w:t>
            </w:r>
            <w:r w:rsidR="00EA00A3">
              <w:rPr>
                <w:rFonts w:asciiTheme="minorHAnsi" w:hAnsiTheme="minorHAnsi"/>
                <w:sz w:val="22"/>
                <w:szCs w:val="22"/>
              </w:rPr>
              <w:t xml:space="preserve">. </w:t>
            </w:r>
            <w:r w:rsidR="00EA00A3" w:rsidRPr="00863F9A">
              <w:rPr>
                <w:rFonts w:asciiTheme="minorHAnsi" w:hAnsiTheme="minorHAnsi"/>
                <w:sz w:val="22"/>
                <w:szCs w:val="22"/>
              </w:rPr>
              <w:t>Przy czym fundusz gwarancyjny banków</w:t>
            </w:r>
            <w:r w:rsidR="00EA00A3">
              <w:rPr>
                <w:rFonts w:asciiTheme="minorHAnsi" w:hAnsiTheme="minorHAnsi"/>
                <w:sz w:val="22"/>
                <w:szCs w:val="22"/>
              </w:rPr>
              <w:t xml:space="preserve"> jest zasilany</w:t>
            </w:r>
            <w:r w:rsidR="00EA00A3" w:rsidRPr="00863F9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A00A3">
              <w:rPr>
                <w:rFonts w:asciiTheme="minorHAnsi" w:hAnsiTheme="minorHAnsi"/>
                <w:sz w:val="22"/>
                <w:szCs w:val="22"/>
              </w:rPr>
              <w:t>składkami</w:t>
            </w:r>
            <w:r w:rsidR="00EA00A3" w:rsidRPr="00863F9A">
              <w:rPr>
                <w:rFonts w:asciiTheme="minorHAnsi" w:hAnsiTheme="minorHAnsi"/>
                <w:sz w:val="22"/>
                <w:szCs w:val="22"/>
              </w:rPr>
              <w:t xml:space="preserve"> na obowiązkowy system </w:t>
            </w:r>
            <w:r w:rsidR="00EA00A3">
              <w:rPr>
                <w:rFonts w:asciiTheme="minorHAnsi" w:hAnsiTheme="minorHAnsi"/>
                <w:sz w:val="22"/>
                <w:szCs w:val="22"/>
              </w:rPr>
              <w:t>gwarantowania depozytów wnoszonymi</w:t>
            </w:r>
            <w:r w:rsidR="00EA00A3" w:rsidRPr="00863F9A">
              <w:rPr>
                <w:rFonts w:asciiTheme="minorHAnsi" w:hAnsiTheme="minorHAnsi"/>
                <w:sz w:val="22"/>
                <w:szCs w:val="22"/>
              </w:rPr>
              <w:t xml:space="preserve"> przez banki i oddziały banków zagranicznych </w:t>
            </w:r>
            <w:r w:rsidR="00EA00A3">
              <w:rPr>
                <w:rFonts w:asciiTheme="minorHAnsi" w:hAnsiTheme="minorHAnsi"/>
                <w:sz w:val="22"/>
                <w:szCs w:val="22"/>
              </w:rPr>
              <w:t>(a</w:t>
            </w:r>
            <w:r w:rsidR="00EA00A3" w:rsidRPr="00863F9A">
              <w:rPr>
                <w:rFonts w:asciiTheme="minorHAnsi" w:hAnsiTheme="minorHAnsi"/>
                <w:sz w:val="22"/>
                <w:szCs w:val="22"/>
              </w:rPr>
              <w:t>rt. 286 ust. 2 ustawy o BFG</w:t>
            </w:r>
            <w:r w:rsidR="00EA00A3">
              <w:rPr>
                <w:rFonts w:asciiTheme="minorHAnsi" w:hAnsiTheme="minorHAnsi"/>
                <w:sz w:val="22"/>
                <w:szCs w:val="22"/>
              </w:rPr>
              <w:t>).</w:t>
            </w:r>
          </w:p>
        </w:tc>
        <w:tc>
          <w:tcPr>
            <w:tcW w:w="1268" w:type="dxa"/>
          </w:tcPr>
          <w:p w14:paraId="3D227935" w14:textId="0EEDB1E9" w:rsidR="00EA00A3" w:rsidRPr="00884500" w:rsidRDefault="00A8499B" w:rsidP="00213F1F">
            <w:pPr>
              <w:pStyle w:val="TEKSTwTABELIWYRODKOWANYtekstwyrodkowanywpoziomie"/>
              <w:spacing w:after="120"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</w:t>
            </w:r>
            <w:r w:rsidR="00EA00A3">
              <w:rPr>
                <w:rFonts w:asciiTheme="minorHAnsi" w:hAnsiTheme="minorHAnsi"/>
                <w:sz w:val="22"/>
                <w:szCs w:val="22"/>
              </w:rPr>
              <w:t>%</w:t>
            </w:r>
          </w:p>
        </w:tc>
        <w:tc>
          <w:tcPr>
            <w:tcW w:w="1269" w:type="dxa"/>
          </w:tcPr>
          <w:p w14:paraId="6E90AEEF" w14:textId="5713676E" w:rsidR="00EA00A3" w:rsidRPr="00884500" w:rsidRDefault="00A8499B" w:rsidP="00213F1F">
            <w:pPr>
              <w:pStyle w:val="TEKSTwTABELIWYRODKOWANYtekstwyrodkowanywpoziomie"/>
              <w:spacing w:after="120"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80</w:t>
            </w:r>
            <w:r w:rsidR="00EA00A3">
              <w:rPr>
                <w:rFonts w:asciiTheme="minorHAnsi" w:hAnsiTheme="minorHAnsi"/>
                <w:sz w:val="22"/>
                <w:szCs w:val="22"/>
              </w:rPr>
              <w:t>%</w:t>
            </w:r>
          </w:p>
        </w:tc>
        <w:tc>
          <w:tcPr>
            <w:tcW w:w="1468" w:type="dxa"/>
          </w:tcPr>
          <w:p w14:paraId="3F93E802" w14:textId="77777777" w:rsidR="00EA00A3" w:rsidRDefault="00EA00A3" w:rsidP="00213F1F">
            <w:pPr>
              <w:pStyle w:val="TEKSTwTABELIWYRODKOWANYtekstwyrodkowanywpoziomie"/>
              <w:spacing w:after="120"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(+)</w:t>
            </w:r>
          </w:p>
          <w:p w14:paraId="28385ED5" w14:textId="77777777" w:rsidR="00EA00A3" w:rsidRPr="00884500" w:rsidRDefault="00EA00A3" w:rsidP="00213F1F">
            <w:pPr>
              <w:pStyle w:val="TEKSTwTABELIWYRODKOWANYtekstwyrodkowanywpoziomie"/>
              <w:spacing w:after="12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84500">
              <w:rPr>
                <w:rFonts w:asciiTheme="minorHAnsi" w:hAnsiTheme="minorHAnsi"/>
                <w:sz w:val="22"/>
                <w:szCs w:val="22"/>
              </w:rPr>
              <w:t>Wyższa wartość oznacza wyższe ryzyko</w:t>
            </w:r>
          </w:p>
        </w:tc>
      </w:tr>
    </w:tbl>
    <w:p w14:paraId="33C69F1A" w14:textId="77777777" w:rsidR="00BF1123" w:rsidRPr="00884500" w:rsidRDefault="00BF1123" w:rsidP="00BF1123">
      <w:pPr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b/>
          <w:szCs w:val="24"/>
        </w:rPr>
      </w:pPr>
    </w:p>
    <w:p w14:paraId="36791AA2" w14:textId="77777777" w:rsidR="009B39D3" w:rsidRPr="00884500" w:rsidRDefault="009B39D3" w:rsidP="003B5AA7">
      <w:pPr>
        <w:spacing w:after="120" w:line="360" w:lineRule="auto"/>
        <w:jc w:val="both"/>
        <w:rPr>
          <w:rFonts w:ascii="Arial" w:hAnsi="Arial" w:cs="Arial"/>
          <w:sz w:val="22"/>
          <w:szCs w:val="22"/>
        </w:rPr>
        <w:sectPr w:rsidR="009B39D3" w:rsidRPr="00884500" w:rsidSect="00B15535">
          <w:pgSz w:w="16838" w:h="11906" w:orient="landscape"/>
          <w:pgMar w:top="1701" w:right="1134" w:bottom="1134" w:left="1134" w:header="708" w:footer="708" w:gutter="0"/>
          <w:cols w:space="708"/>
          <w:docGrid w:linePitch="360"/>
        </w:sectPr>
      </w:pPr>
    </w:p>
    <w:p w14:paraId="5A0EE5E0" w14:textId="4BD56373" w:rsidR="000B358F" w:rsidRPr="00884500" w:rsidRDefault="000B358F" w:rsidP="00364AAF">
      <w:pPr>
        <w:pStyle w:val="Nagwek2"/>
        <w:numPr>
          <w:ilvl w:val="1"/>
          <w:numId w:val="5"/>
        </w:numPr>
        <w:spacing w:before="0"/>
        <w:ind w:left="709" w:hanging="709"/>
        <w:jc w:val="both"/>
        <w:rPr>
          <w:rFonts w:cs="Arial"/>
        </w:rPr>
      </w:pPr>
      <w:bookmarkStart w:id="4" w:name="_Toc94782017"/>
      <w:r w:rsidRPr="00884500">
        <w:rPr>
          <w:rFonts w:cs="Arial"/>
        </w:rPr>
        <w:t>Reżim czasowy pozyskiwania danych</w:t>
      </w:r>
      <w:bookmarkEnd w:id="4"/>
    </w:p>
    <w:p w14:paraId="42ABC6B4" w14:textId="4A85ED7C" w:rsidR="000B358F" w:rsidRPr="00884500" w:rsidRDefault="00C723A4" w:rsidP="000B358F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884500">
        <w:rPr>
          <w:rFonts w:ascii="Arial" w:hAnsi="Arial" w:cs="Arial"/>
          <w:sz w:val="22"/>
          <w:szCs w:val="22"/>
        </w:rPr>
        <w:t>C</w:t>
      </w:r>
      <w:r w:rsidR="000B358F" w:rsidRPr="00884500">
        <w:rPr>
          <w:rFonts w:ascii="Arial" w:hAnsi="Arial" w:cs="Arial"/>
          <w:sz w:val="22"/>
          <w:szCs w:val="22"/>
        </w:rPr>
        <w:t>ałkowit</w:t>
      </w:r>
      <w:r w:rsidR="0020587E" w:rsidRPr="00884500">
        <w:rPr>
          <w:rFonts w:ascii="Arial" w:hAnsi="Arial" w:cs="Arial"/>
          <w:sz w:val="22"/>
          <w:szCs w:val="22"/>
        </w:rPr>
        <w:t>ą</w:t>
      </w:r>
      <w:r w:rsidR="000B358F" w:rsidRPr="00884500">
        <w:rPr>
          <w:rFonts w:ascii="Arial" w:hAnsi="Arial" w:cs="Arial"/>
          <w:sz w:val="22"/>
          <w:szCs w:val="22"/>
        </w:rPr>
        <w:t xml:space="preserve"> wagę ryzyka </w:t>
      </w:r>
      <w:r w:rsidR="007B2193">
        <w:rPr>
          <w:rFonts w:ascii="Arial" w:hAnsi="Arial" w:cs="Arial"/>
          <w:sz w:val="22"/>
          <w:szCs w:val="22"/>
        </w:rPr>
        <w:t>oddziału banku zagranicznego</w:t>
      </w:r>
      <w:r w:rsidR="007B2193" w:rsidRPr="00884500">
        <w:rPr>
          <w:rFonts w:ascii="Arial" w:hAnsi="Arial" w:cs="Arial"/>
          <w:sz w:val="22"/>
          <w:szCs w:val="22"/>
        </w:rPr>
        <w:t xml:space="preserve"> </w:t>
      </w:r>
      <w:r w:rsidRPr="00884500">
        <w:rPr>
          <w:rFonts w:ascii="Arial" w:hAnsi="Arial" w:cs="Arial"/>
          <w:sz w:val="22"/>
          <w:szCs w:val="22"/>
        </w:rPr>
        <w:t>określa</w:t>
      </w:r>
      <w:r w:rsidR="0020587E" w:rsidRPr="00884500">
        <w:rPr>
          <w:rFonts w:ascii="Arial" w:hAnsi="Arial" w:cs="Arial"/>
          <w:sz w:val="22"/>
          <w:szCs w:val="22"/>
        </w:rPr>
        <w:t xml:space="preserve"> się</w:t>
      </w:r>
      <w:r w:rsidR="000B358F" w:rsidRPr="00884500">
        <w:rPr>
          <w:rFonts w:ascii="Arial" w:hAnsi="Arial" w:cs="Arial"/>
          <w:sz w:val="22"/>
          <w:szCs w:val="22"/>
        </w:rPr>
        <w:t xml:space="preserve"> na podstawie danych pochodzących z jego </w:t>
      </w:r>
      <w:r w:rsidR="000B358F" w:rsidRPr="00884500">
        <w:rPr>
          <w:rFonts w:ascii="Arial" w:hAnsi="Arial" w:cs="Arial"/>
          <w:b/>
          <w:sz w:val="22"/>
          <w:szCs w:val="22"/>
        </w:rPr>
        <w:t>ostatniego rocznego zatwierdzonego sprawozdania finansowego</w:t>
      </w:r>
      <w:r w:rsidR="000B358F" w:rsidRPr="00884500">
        <w:rPr>
          <w:rFonts w:ascii="Arial" w:hAnsi="Arial" w:cs="Arial"/>
          <w:sz w:val="22"/>
          <w:szCs w:val="22"/>
        </w:rPr>
        <w:t xml:space="preserve">, które było </w:t>
      </w:r>
      <w:r w:rsidR="000B358F" w:rsidRPr="00884500">
        <w:rPr>
          <w:rFonts w:ascii="Arial" w:hAnsi="Arial" w:cs="Arial"/>
          <w:b/>
          <w:sz w:val="22"/>
          <w:szCs w:val="22"/>
        </w:rPr>
        <w:t>dostępne w dniu 31 grudnia roku poprzedzającego</w:t>
      </w:r>
      <w:r w:rsidR="000B358F" w:rsidRPr="00884500">
        <w:rPr>
          <w:rFonts w:ascii="Arial" w:hAnsi="Arial" w:cs="Arial"/>
          <w:sz w:val="22"/>
          <w:szCs w:val="22"/>
        </w:rPr>
        <w:t xml:space="preserve"> rok kalendarzowy, na który są należne składki.</w:t>
      </w:r>
    </w:p>
    <w:p w14:paraId="5EFCCD9E" w14:textId="30FDBF74" w:rsidR="00C723A4" w:rsidRPr="00884500" w:rsidRDefault="00C723A4" w:rsidP="000B358F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884500">
        <w:rPr>
          <w:rFonts w:ascii="Arial" w:hAnsi="Arial" w:cs="Arial"/>
          <w:sz w:val="22"/>
          <w:szCs w:val="22"/>
        </w:rPr>
        <w:t xml:space="preserve">Za powyższe przyjmuje się </w:t>
      </w:r>
      <w:r w:rsidRPr="00884500">
        <w:rPr>
          <w:rFonts w:ascii="Arial" w:hAnsi="Arial" w:cs="Arial"/>
          <w:b/>
          <w:sz w:val="22"/>
          <w:szCs w:val="22"/>
        </w:rPr>
        <w:t>dane dostępne w sprawozdawczości SIS NBP</w:t>
      </w:r>
      <w:r w:rsidR="0092521F" w:rsidRPr="00884500">
        <w:rPr>
          <w:rStyle w:val="Odwoanieprzypisudolnego"/>
          <w:rFonts w:ascii="Arial" w:hAnsi="Arial" w:cs="Arial"/>
          <w:b/>
          <w:sz w:val="22"/>
          <w:szCs w:val="22"/>
        </w:rPr>
        <w:footnoteReference w:id="2"/>
      </w:r>
      <w:r w:rsidRPr="00884500">
        <w:rPr>
          <w:rFonts w:ascii="Arial" w:hAnsi="Arial" w:cs="Arial"/>
          <w:sz w:val="22"/>
          <w:szCs w:val="22"/>
        </w:rPr>
        <w:t xml:space="preserve">, które były dostępne w dniu 31 grudnia roku poprzedzającego rok kalendarzowy, </w:t>
      </w:r>
      <w:r w:rsidR="006E6D66">
        <w:rPr>
          <w:rFonts w:ascii="Arial" w:hAnsi="Arial" w:cs="Arial"/>
          <w:sz w:val="22"/>
          <w:szCs w:val="22"/>
        </w:rPr>
        <w:t>z</w:t>
      </w:r>
      <w:r w:rsidRPr="00884500">
        <w:rPr>
          <w:rFonts w:ascii="Arial" w:hAnsi="Arial" w:cs="Arial"/>
          <w:sz w:val="22"/>
          <w:szCs w:val="22"/>
        </w:rPr>
        <w:t>a który są należne składki.</w:t>
      </w:r>
    </w:p>
    <w:p w14:paraId="0BF3E776" w14:textId="62E12CE4" w:rsidR="00A4590B" w:rsidRDefault="00A4590B" w:rsidP="0092521F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884500">
        <w:rPr>
          <w:rFonts w:ascii="Arial" w:hAnsi="Arial" w:cs="Arial"/>
          <w:sz w:val="22"/>
          <w:szCs w:val="22"/>
        </w:rPr>
        <w:t>Wartość środków gwarantowanych, stanowiącą podstawę wyznaczania składki, przyjmuje się w wysokości wykazanej „na koniec kwartału bezpośrednio poprzedzającego kwartał, którego składka dotyczy” (zgodnie z art. 289 ust. 1 ustawy o BFG).</w:t>
      </w:r>
    </w:p>
    <w:p w14:paraId="73841FD6" w14:textId="77777777" w:rsidR="007B2193" w:rsidRPr="00884500" w:rsidRDefault="007B2193" w:rsidP="0092521F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</w:p>
    <w:p w14:paraId="290FBCE4" w14:textId="77777777" w:rsidR="007B2193" w:rsidRPr="00222469" w:rsidRDefault="007B2193" w:rsidP="007B2193">
      <w:pPr>
        <w:pStyle w:val="Nagwek2"/>
        <w:numPr>
          <w:ilvl w:val="1"/>
          <w:numId w:val="5"/>
        </w:numPr>
        <w:spacing w:before="0"/>
        <w:ind w:left="709" w:hanging="709"/>
        <w:jc w:val="both"/>
        <w:rPr>
          <w:rFonts w:cs="Arial"/>
        </w:rPr>
      </w:pPr>
      <w:bookmarkStart w:id="5" w:name="_Toc31123968"/>
      <w:bookmarkStart w:id="6" w:name="_Toc94782018"/>
      <w:r>
        <w:rPr>
          <w:rFonts w:cs="Arial"/>
        </w:rPr>
        <w:t>Tryb dokonywania korekt składek</w:t>
      </w:r>
      <w:bookmarkEnd w:id="5"/>
      <w:bookmarkEnd w:id="6"/>
    </w:p>
    <w:p w14:paraId="5BCE4580" w14:textId="1E57082B" w:rsidR="007B2193" w:rsidRPr="006475F1" w:rsidRDefault="007B2193" w:rsidP="007B2193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6475F1">
        <w:rPr>
          <w:rFonts w:ascii="Arial" w:hAnsi="Arial" w:cs="Arial"/>
          <w:sz w:val="22"/>
          <w:szCs w:val="22"/>
        </w:rPr>
        <w:t>W przypadku gdy dane w zakresie środków gwarantowanych, stanowiących podstawę wyznaczania składki</w:t>
      </w:r>
      <w:r w:rsidR="005D29D3">
        <w:rPr>
          <w:rFonts w:ascii="Arial" w:hAnsi="Arial" w:cs="Arial"/>
          <w:sz w:val="22"/>
          <w:szCs w:val="22"/>
        </w:rPr>
        <w:t>,</w:t>
      </w:r>
      <w:r w:rsidRPr="006475F1">
        <w:rPr>
          <w:rFonts w:ascii="Arial" w:hAnsi="Arial" w:cs="Arial"/>
          <w:sz w:val="22"/>
          <w:szCs w:val="22"/>
        </w:rPr>
        <w:t xml:space="preserve"> ulegną zmianie po określeniu przez Radę Funduszu wysokości składek należnych za dany kwartał, Fundusz dokonuje korekty składki zgodnie z danymi zmienionymi.</w:t>
      </w:r>
    </w:p>
    <w:p w14:paraId="134D3511" w14:textId="4DCFC712" w:rsidR="007B2193" w:rsidRPr="006475F1" w:rsidRDefault="007B2193" w:rsidP="007B2193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2E4DF0">
        <w:rPr>
          <w:rFonts w:ascii="Arial" w:hAnsi="Arial" w:cs="Arial"/>
          <w:sz w:val="22"/>
          <w:szCs w:val="22"/>
        </w:rPr>
        <w:t>Korekta składki jest dokonywana przy wyznaczaniu składki należnej za kwartał, w którym Fundusz powziął wiadomość o zmianie danych, jeśli wiadomość ta została powzięta przez Fundusz co najmniej 10 dni roboczych przed terminem określenia przez Radę Funduszu wysokości składek należnych za ten kwartał. Jeśli wiadomość o zmianie danych została powzięta później, Fundusz może podjąć decyzję o dokonaniu korekty składki przy określaniu wysokości składek należnych za kolejny kwartał.</w:t>
      </w:r>
      <w:r w:rsidRPr="006475F1">
        <w:rPr>
          <w:rFonts w:ascii="Arial" w:hAnsi="Arial" w:cs="Arial"/>
          <w:sz w:val="22"/>
          <w:szCs w:val="22"/>
        </w:rPr>
        <w:t xml:space="preserve"> Korekta dokonywana jest poprzez obniżenie lub podwyższenie o </w:t>
      </w:r>
      <w:r>
        <w:rPr>
          <w:rFonts w:ascii="Arial" w:hAnsi="Arial" w:cs="Arial"/>
          <w:sz w:val="22"/>
          <w:szCs w:val="22"/>
        </w:rPr>
        <w:t xml:space="preserve">wysokość </w:t>
      </w:r>
      <w:r w:rsidRPr="006475F1">
        <w:rPr>
          <w:rFonts w:ascii="Arial" w:hAnsi="Arial" w:cs="Arial"/>
          <w:sz w:val="22"/>
          <w:szCs w:val="22"/>
        </w:rPr>
        <w:t>korekty wysokości składki należnej za kwartał, w którym dokonywana jest korekta.</w:t>
      </w:r>
    </w:p>
    <w:p w14:paraId="13F9806E" w14:textId="1EC1ADE7" w:rsidR="007B2193" w:rsidRDefault="007B2193" w:rsidP="007B2193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6475F1">
        <w:rPr>
          <w:rFonts w:ascii="Arial" w:hAnsi="Arial" w:cs="Arial"/>
          <w:sz w:val="22"/>
          <w:szCs w:val="22"/>
        </w:rPr>
        <w:t xml:space="preserve">Fundusz dokonuje korekt wysokości składek zgodnie z metodą wyznaczania składek na fundusz gwarancyjny banków należnych od </w:t>
      </w:r>
      <w:r>
        <w:rPr>
          <w:rFonts w:ascii="Arial" w:hAnsi="Arial" w:cs="Arial"/>
          <w:sz w:val="22"/>
          <w:szCs w:val="22"/>
        </w:rPr>
        <w:t xml:space="preserve">oddziałów </w:t>
      </w:r>
      <w:r w:rsidRPr="006475F1">
        <w:rPr>
          <w:rFonts w:ascii="Arial" w:hAnsi="Arial" w:cs="Arial"/>
          <w:sz w:val="22"/>
          <w:szCs w:val="22"/>
        </w:rPr>
        <w:t>banków</w:t>
      </w:r>
      <w:r>
        <w:rPr>
          <w:rFonts w:ascii="Arial" w:hAnsi="Arial" w:cs="Arial"/>
          <w:sz w:val="22"/>
          <w:szCs w:val="22"/>
        </w:rPr>
        <w:t xml:space="preserve"> zagranicznych</w:t>
      </w:r>
      <w:r w:rsidRPr="006475F1">
        <w:rPr>
          <w:rFonts w:ascii="Arial" w:hAnsi="Arial" w:cs="Arial"/>
          <w:sz w:val="22"/>
          <w:szCs w:val="22"/>
        </w:rPr>
        <w:t>, która miała zastosowanie przy określaniu wysokości składek podlegających korekcie.</w:t>
      </w:r>
    </w:p>
    <w:p w14:paraId="2B4DF522" w14:textId="77777777" w:rsidR="00364AAF" w:rsidRPr="00884500" w:rsidRDefault="00364AAF" w:rsidP="0092521F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</w:p>
    <w:p w14:paraId="454559D7" w14:textId="255064CB" w:rsidR="008955C3" w:rsidRPr="00884500" w:rsidRDefault="008955C3" w:rsidP="00EF12C4">
      <w:pPr>
        <w:pStyle w:val="Nagwek1"/>
        <w:numPr>
          <w:ilvl w:val="0"/>
          <w:numId w:val="5"/>
        </w:numPr>
        <w:jc w:val="both"/>
      </w:pPr>
      <w:bookmarkStart w:id="7" w:name="_Toc94782019"/>
      <w:r w:rsidRPr="00884500">
        <w:t>Metod</w:t>
      </w:r>
      <w:r w:rsidR="00731D3F" w:rsidRPr="00884500">
        <w:t>a</w:t>
      </w:r>
      <w:r w:rsidRPr="00884500">
        <w:t xml:space="preserve"> </w:t>
      </w:r>
      <w:r w:rsidR="000008A0" w:rsidRPr="00884500">
        <w:t>wyznaczania</w:t>
      </w:r>
      <w:r w:rsidRPr="00884500">
        <w:t xml:space="preserve"> </w:t>
      </w:r>
      <w:r w:rsidR="00B567BD" w:rsidRPr="00884500">
        <w:t>ocen ryzyka</w:t>
      </w:r>
      <w:r w:rsidR="00731D3F" w:rsidRPr="00884500">
        <w:t xml:space="preserve"> </w:t>
      </w:r>
      <w:r w:rsidR="007B2193">
        <w:t xml:space="preserve">oddziałów </w:t>
      </w:r>
      <w:r w:rsidR="00731D3F" w:rsidRPr="00884500">
        <w:t>banków</w:t>
      </w:r>
      <w:r w:rsidR="007B2193">
        <w:t xml:space="preserve"> zagranicznych</w:t>
      </w:r>
      <w:bookmarkEnd w:id="7"/>
    </w:p>
    <w:p w14:paraId="3BC95E90" w14:textId="758F5748" w:rsidR="00731D3F" w:rsidRPr="00884500" w:rsidRDefault="00731D3F" w:rsidP="00A7755D">
      <w:pPr>
        <w:pStyle w:val="Nagwek2"/>
        <w:numPr>
          <w:ilvl w:val="1"/>
          <w:numId w:val="5"/>
        </w:numPr>
        <w:ind w:left="709" w:hanging="709"/>
        <w:jc w:val="both"/>
        <w:rPr>
          <w:rFonts w:cs="Arial"/>
        </w:rPr>
      </w:pPr>
      <w:bookmarkStart w:id="8" w:name="_Toc94782020"/>
      <w:r w:rsidRPr="00884500">
        <w:rPr>
          <w:rFonts w:cs="Arial"/>
        </w:rPr>
        <w:t xml:space="preserve">Przypisanie indywidualnych punktowych ocen ryzyka (IRS) wszystkim wskaźnikom dla każdego </w:t>
      </w:r>
      <w:r w:rsidR="007B2193">
        <w:rPr>
          <w:rFonts w:cs="Arial"/>
        </w:rPr>
        <w:t xml:space="preserve">oddziału </w:t>
      </w:r>
      <w:r w:rsidR="009B4C36" w:rsidRPr="00884500">
        <w:rPr>
          <w:rFonts w:cs="Arial"/>
        </w:rPr>
        <w:t>banku</w:t>
      </w:r>
      <w:r w:rsidR="007B2193">
        <w:rPr>
          <w:rFonts w:cs="Arial"/>
        </w:rPr>
        <w:t xml:space="preserve"> zagranicznego</w:t>
      </w:r>
      <w:bookmarkEnd w:id="8"/>
    </w:p>
    <w:p w14:paraId="34B2DDD8" w14:textId="7255893C" w:rsidR="00EC2CFB" w:rsidRPr="00884500" w:rsidRDefault="00EC2CFB" w:rsidP="00EC2CFB">
      <w:pPr>
        <w:pStyle w:val="USTustnpkodeksu"/>
        <w:rPr>
          <w:rFonts w:ascii="Arial" w:hAnsi="Arial"/>
          <w:sz w:val="22"/>
          <w:szCs w:val="22"/>
        </w:rPr>
      </w:pPr>
      <w:r w:rsidRPr="00884500">
        <w:rPr>
          <w:rFonts w:ascii="Arial" w:hAnsi="Arial"/>
          <w:sz w:val="22"/>
          <w:szCs w:val="22"/>
        </w:rPr>
        <w:t xml:space="preserve">1) Fundusz przypisuje indywidualne punktowe oceny ryzyka (IRS) wszystkim wskaźnikom dla każdego </w:t>
      </w:r>
      <w:r w:rsidR="007B2193">
        <w:rPr>
          <w:rFonts w:ascii="Arial" w:hAnsi="Arial"/>
          <w:sz w:val="22"/>
          <w:szCs w:val="22"/>
        </w:rPr>
        <w:t>oddziału banku zagranicznego</w:t>
      </w:r>
      <w:r w:rsidRPr="00884500">
        <w:rPr>
          <w:rFonts w:ascii="Arial" w:hAnsi="Arial"/>
          <w:sz w:val="22"/>
          <w:szCs w:val="22"/>
        </w:rPr>
        <w:t xml:space="preserve"> „i”</w:t>
      </w:r>
      <w:r w:rsidR="006C64EA">
        <w:rPr>
          <w:rFonts w:ascii="Arial" w:hAnsi="Arial"/>
          <w:sz w:val="22"/>
          <w:szCs w:val="22"/>
        </w:rPr>
        <w:t xml:space="preserve"> wnoszącego składkę</w:t>
      </w:r>
      <w:r w:rsidRPr="00884500">
        <w:rPr>
          <w:rFonts w:ascii="Arial" w:hAnsi="Arial"/>
          <w:sz w:val="22"/>
          <w:szCs w:val="22"/>
        </w:rPr>
        <w:t>. Dla każdego wskaźnika ryzyka indywidualne punktowe oceny ryzyka mieszczą się w przedziale między 0 a 100, gdzie 0 oznacza najniższe ryzyko, a 100 - najwyższe ryzyko.</w:t>
      </w:r>
    </w:p>
    <w:p w14:paraId="4CF57CA9" w14:textId="77777777" w:rsidR="00EC2CFB" w:rsidRPr="00884500" w:rsidRDefault="00EC2CFB" w:rsidP="00EC2CFB">
      <w:pPr>
        <w:pStyle w:val="USTustnpkodeksu"/>
        <w:rPr>
          <w:rFonts w:ascii="Arial" w:hAnsi="Arial"/>
          <w:sz w:val="22"/>
          <w:szCs w:val="22"/>
        </w:rPr>
      </w:pPr>
      <w:r w:rsidRPr="00884500">
        <w:rPr>
          <w:rFonts w:ascii="Arial" w:hAnsi="Arial"/>
          <w:sz w:val="22"/>
          <w:szCs w:val="22"/>
        </w:rPr>
        <w:t>2) Fundusz przypisuje indywidualne punktowe oceny ryzyka przy użyciu metody skali ruchomej.</w:t>
      </w:r>
    </w:p>
    <w:p w14:paraId="00BC4D65" w14:textId="20E8CB08" w:rsidR="00EC2CFB" w:rsidRPr="00884500" w:rsidRDefault="00EC2CFB" w:rsidP="00EC2CFB">
      <w:pPr>
        <w:pStyle w:val="USTustnpkodeksu"/>
        <w:rPr>
          <w:rFonts w:ascii="Arial" w:hAnsi="Arial"/>
          <w:sz w:val="22"/>
          <w:szCs w:val="22"/>
        </w:rPr>
      </w:pPr>
      <w:r w:rsidRPr="00884500">
        <w:rPr>
          <w:rFonts w:ascii="Arial" w:hAnsi="Arial"/>
          <w:sz w:val="22"/>
          <w:szCs w:val="22"/>
        </w:rPr>
        <w:t xml:space="preserve">W metodzie skali ruchomej w odniesieniu do każdego </w:t>
      </w:r>
      <w:r w:rsidR="007B2193">
        <w:rPr>
          <w:rFonts w:ascii="Arial" w:hAnsi="Arial"/>
          <w:sz w:val="22"/>
          <w:szCs w:val="22"/>
        </w:rPr>
        <w:t>oddziału banku zagranicznego</w:t>
      </w:r>
      <w:r w:rsidRPr="00884500">
        <w:rPr>
          <w:rFonts w:ascii="Arial" w:hAnsi="Arial"/>
          <w:sz w:val="22"/>
          <w:szCs w:val="22"/>
        </w:rPr>
        <w:t xml:space="preserve"> jest obliczana indywidualna punktowa ocena ryzyka (IRS</w:t>
      </w:r>
      <w:r w:rsidRPr="00884500">
        <w:rPr>
          <w:rStyle w:val="IDindeksdolny"/>
          <w:rFonts w:ascii="Arial" w:hAnsi="Arial"/>
          <w:sz w:val="22"/>
          <w:szCs w:val="22"/>
        </w:rPr>
        <w:t>i</w:t>
      </w:r>
      <w:r w:rsidRPr="00884500">
        <w:rPr>
          <w:rFonts w:ascii="Arial" w:hAnsi="Arial"/>
          <w:sz w:val="22"/>
          <w:szCs w:val="22"/>
        </w:rPr>
        <w:t>,</w:t>
      </w:r>
      <w:r w:rsidRPr="00884500">
        <w:rPr>
          <w:rStyle w:val="IDindeksdolny"/>
          <w:rFonts w:ascii="Arial" w:hAnsi="Arial"/>
          <w:sz w:val="22"/>
          <w:szCs w:val="22"/>
        </w:rPr>
        <w:t>j</w:t>
      </w:r>
      <w:r w:rsidRPr="00884500">
        <w:rPr>
          <w:rFonts w:ascii="Arial" w:hAnsi="Arial"/>
          <w:sz w:val="22"/>
          <w:szCs w:val="22"/>
        </w:rPr>
        <w:t>) dla każdego wskaźnika ryzyka A</w:t>
      </w:r>
      <w:r w:rsidRPr="00884500">
        <w:rPr>
          <w:rStyle w:val="IDindeksdolny"/>
          <w:rFonts w:ascii="Arial" w:hAnsi="Arial"/>
          <w:sz w:val="22"/>
          <w:szCs w:val="22"/>
        </w:rPr>
        <w:t>i</w:t>
      </w:r>
      <w:r w:rsidRPr="00884500">
        <w:rPr>
          <w:rFonts w:ascii="Arial" w:hAnsi="Arial"/>
          <w:sz w:val="22"/>
          <w:szCs w:val="22"/>
        </w:rPr>
        <w:t>,</w:t>
      </w:r>
      <w:r w:rsidRPr="00884500">
        <w:rPr>
          <w:rStyle w:val="IDindeksdolny"/>
          <w:rFonts w:ascii="Arial" w:hAnsi="Arial"/>
          <w:sz w:val="22"/>
          <w:szCs w:val="22"/>
        </w:rPr>
        <w:t>j</w:t>
      </w:r>
      <w:r w:rsidRPr="00884500">
        <w:rPr>
          <w:rFonts w:ascii="Arial" w:hAnsi="Arial"/>
          <w:sz w:val="22"/>
          <w:szCs w:val="22"/>
        </w:rPr>
        <w:t>. Każdy wskaźnik ma zdefiniowaną górną i dolną granicę a</w:t>
      </w:r>
      <w:r w:rsidRPr="00884500">
        <w:rPr>
          <w:rStyle w:val="IDindeksdolny"/>
          <w:rFonts w:ascii="Arial" w:hAnsi="Arial"/>
          <w:sz w:val="22"/>
          <w:szCs w:val="22"/>
        </w:rPr>
        <w:t xml:space="preserve">j </w:t>
      </w:r>
      <w:r w:rsidRPr="00884500">
        <w:rPr>
          <w:rFonts w:ascii="Arial" w:hAnsi="Arial"/>
          <w:sz w:val="22"/>
          <w:szCs w:val="22"/>
        </w:rPr>
        <w:t>i b</w:t>
      </w:r>
      <w:r w:rsidRPr="00884500">
        <w:rPr>
          <w:rStyle w:val="IDindeksdolny"/>
          <w:rFonts w:ascii="Arial" w:hAnsi="Arial"/>
          <w:sz w:val="22"/>
          <w:szCs w:val="22"/>
        </w:rPr>
        <w:t>j</w:t>
      </w:r>
      <w:r w:rsidRPr="00884500">
        <w:rPr>
          <w:rFonts w:ascii="Arial" w:hAnsi="Arial"/>
          <w:sz w:val="22"/>
          <w:szCs w:val="22"/>
        </w:rPr>
        <w:t>.</w:t>
      </w:r>
    </w:p>
    <w:p w14:paraId="52F1C1AE" w14:textId="1DC1B39F" w:rsidR="00EC2CFB" w:rsidRPr="00884500" w:rsidRDefault="00EC2CFB" w:rsidP="00EC2CFB">
      <w:pPr>
        <w:pStyle w:val="USTustnpkodeksu"/>
        <w:rPr>
          <w:rFonts w:ascii="Arial" w:hAnsi="Arial"/>
          <w:sz w:val="22"/>
          <w:szCs w:val="22"/>
        </w:rPr>
      </w:pPr>
      <w:r w:rsidRPr="00884500">
        <w:rPr>
          <w:rFonts w:ascii="Arial" w:hAnsi="Arial"/>
          <w:sz w:val="22"/>
          <w:szCs w:val="22"/>
        </w:rPr>
        <w:t xml:space="preserve">Jeżeli wyższa wartość wskaźnika wskazuje na </w:t>
      </w:r>
      <w:r w:rsidR="00FC24F9">
        <w:rPr>
          <w:rFonts w:ascii="Arial" w:hAnsi="Arial"/>
          <w:sz w:val="22"/>
          <w:szCs w:val="22"/>
        </w:rPr>
        <w:t>oddział banku zagranicznego</w:t>
      </w:r>
      <w:r w:rsidRPr="00884500">
        <w:rPr>
          <w:rFonts w:ascii="Arial" w:hAnsi="Arial"/>
          <w:sz w:val="22"/>
          <w:szCs w:val="22"/>
        </w:rPr>
        <w:t xml:space="preserve"> większego ryzyka i wskaźnik przyjmuje wartość powyżej górnej granicy, IRS</w:t>
      </w:r>
      <w:r w:rsidRPr="00884500">
        <w:rPr>
          <w:rStyle w:val="IDindeksdolny"/>
          <w:rFonts w:ascii="Arial" w:hAnsi="Arial"/>
          <w:sz w:val="22"/>
          <w:szCs w:val="22"/>
        </w:rPr>
        <w:t>i</w:t>
      </w:r>
      <w:r w:rsidRPr="00884500">
        <w:rPr>
          <w:rFonts w:ascii="Arial" w:hAnsi="Arial"/>
          <w:sz w:val="22"/>
          <w:szCs w:val="22"/>
        </w:rPr>
        <w:t>,</w:t>
      </w:r>
      <w:r w:rsidRPr="00884500">
        <w:rPr>
          <w:rStyle w:val="IDindeksdolny"/>
          <w:rFonts w:ascii="Arial" w:hAnsi="Arial"/>
          <w:sz w:val="22"/>
          <w:szCs w:val="22"/>
        </w:rPr>
        <w:t>j</w:t>
      </w:r>
      <w:r w:rsidRPr="00884500">
        <w:rPr>
          <w:rFonts w:ascii="Arial" w:hAnsi="Arial"/>
          <w:sz w:val="22"/>
          <w:szCs w:val="22"/>
        </w:rPr>
        <w:t xml:space="preserve"> przyjmuje wartość równą 100. Jeżeli wartość wskaźnika znajduje się poniżej dolnej granicy, IRS</w:t>
      </w:r>
      <w:r w:rsidRPr="00884500">
        <w:rPr>
          <w:rStyle w:val="IDindeksdolny"/>
          <w:rFonts w:ascii="Arial" w:hAnsi="Arial"/>
          <w:sz w:val="22"/>
          <w:szCs w:val="22"/>
        </w:rPr>
        <w:t>i</w:t>
      </w:r>
      <w:r w:rsidRPr="00884500">
        <w:rPr>
          <w:rFonts w:ascii="Arial" w:hAnsi="Arial"/>
          <w:sz w:val="22"/>
          <w:szCs w:val="22"/>
        </w:rPr>
        <w:t>,</w:t>
      </w:r>
      <w:r w:rsidRPr="00884500">
        <w:rPr>
          <w:rStyle w:val="IDindeksdolny"/>
          <w:rFonts w:ascii="Arial" w:hAnsi="Arial"/>
          <w:sz w:val="22"/>
          <w:szCs w:val="22"/>
        </w:rPr>
        <w:t>j</w:t>
      </w:r>
      <w:r w:rsidRPr="00884500">
        <w:rPr>
          <w:rFonts w:ascii="Arial" w:hAnsi="Arial"/>
          <w:sz w:val="22"/>
          <w:szCs w:val="22"/>
        </w:rPr>
        <w:t xml:space="preserve"> przyjmuje wartość 0.</w:t>
      </w:r>
    </w:p>
    <w:p w14:paraId="1FA00D93" w14:textId="77777777" w:rsidR="00EC2CFB" w:rsidRPr="00884500" w:rsidRDefault="00EC2CFB" w:rsidP="00EC2CFB">
      <w:pPr>
        <w:pStyle w:val="USTustnpkodeksu"/>
        <w:rPr>
          <w:rFonts w:ascii="Arial" w:hAnsi="Arial"/>
          <w:sz w:val="22"/>
          <w:szCs w:val="22"/>
        </w:rPr>
      </w:pPr>
      <w:r w:rsidRPr="00884500">
        <w:rPr>
          <w:rFonts w:ascii="Arial" w:hAnsi="Arial"/>
          <w:sz w:val="22"/>
          <w:szCs w:val="22"/>
        </w:rPr>
        <w:t>Jeżeli wartość wskaźnika znajduje się pomiędzy zdefiniowanymi granicami, IRS</w:t>
      </w:r>
      <w:r w:rsidRPr="00884500">
        <w:rPr>
          <w:rStyle w:val="IDindeksdolny"/>
          <w:rFonts w:ascii="Arial" w:hAnsi="Arial"/>
          <w:sz w:val="22"/>
          <w:szCs w:val="22"/>
        </w:rPr>
        <w:t>i</w:t>
      </w:r>
      <w:r w:rsidRPr="00884500">
        <w:rPr>
          <w:rFonts w:ascii="Arial" w:hAnsi="Arial"/>
          <w:sz w:val="22"/>
          <w:szCs w:val="22"/>
        </w:rPr>
        <w:t>,</w:t>
      </w:r>
      <w:r w:rsidRPr="00884500">
        <w:rPr>
          <w:rStyle w:val="IDindeksdolny"/>
          <w:rFonts w:ascii="Arial" w:hAnsi="Arial"/>
          <w:sz w:val="22"/>
          <w:szCs w:val="22"/>
        </w:rPr>
        <w:t>j</w:t>
      </w:r>
      <w:r w:rsidRPr="00884500">
        <w:rPr>
          <w:rFonts w:ascii="Arial" w:hAnsi="Arial"/>
          <w:sz w:val="22"/>
          <w:szCs w:val="22"/>
        </w:rPr>
        <w:t xml:space="preserve"> przyjmuje  wartość z przedziału (0, 100). W przypadku każdego wskaźnika ryzyka A</w:t>
      </w:r>
      <w:r w:rsidRPr="00884500">
        <w:rPr>
          <w:rStyle w:val="IDindeksdolny"/>
          <w:rFonts w:ascii="Arial" w:hAnsi="Arial"/>
          <w:sz w:val="22"/>
          <w:szCs w:val="22"/>
        </w:rPr>
        <w:t>i</w:t>
      </w:r>
      <w:r w:rsidRPr="00884500">
        <w:rPr>
          <w:rFonts w:ascii="Arial" w:hAnsi="Arial"/>
          <w:sz w:val="22"/>
          <w:szCs w:val="22"/>
        </w:rPr>
        <w:t>,</w:t>
      </w:r>
      <w:r w:rsidRPr="00884500">
        <w:rPr>
          <w:rStyle w:val="IDindeksdolny"/>
          <w:rFonts w:ascii="Arial" w:hAnsi="Arial"/>
          <w:sz w:val="22"/>
          <w:szCs w:val="22"/>
        </w:rPr>
        <w:t>j</w:t>
      </w:r>
      <w:r w:rsidRPr="00884500">
        <w:rPr>
          <w:rFonts w:ascii="Arial" w:hAnsi="Arial"/>
          <w:sz w:val="22"/>
          <w:szCs w:val="22"/>
        </w:rPr>
        <w:t xml:space="preserve"> jego wartość będzie odpowiadała punktacji wyjściowej (IRS</w:t>
      </w:r>
      <w:r w:rsidRPr="00884500">
        <w:rPr>
          <w:rStyle w:val="IDindeksdolny"/>
          <w:rFonts w:ascii="Arial" w:hAnsi="Arial"/>
          <w:sz w:val="22"/>
          <w:szCs w:val="22"/>
        </w:rPr>
        <w:t>i</w:t>
      </w:r>
      <w:r w:rsidRPr="00884500">
        <w:rPr>
          <w:rFonts w:ascii="Arial" w:hAnsi="Arial"/>
          <w:sz w:val="22"/>
          <w:szCs w:val="22"/>
        </w:rPr>
        <w:t>,</w:t>
      </w:r>
      <w:r w:rsidRPr="00884500">
        <w:rPr>
          <w:rStyle w:val="IDindeksdolny"/>
          <w:rFonts w:ascii="Arial" w:hAnsi="Arial"/>
          <w:sz w:val="22"/>
          <w:szCs w:val="22"/>
        </w:rPr>
        <w:t>j</w:t>
      </w:r>
      <w:r w:rsidRPr="00884500">
        <w:rPr>
          <w:rFonts w:ascii="Arial" w:hAnsi="Arial"/>
          <w:sz w:val="22"/>
          <w:szCs w:val="22"/>
        </w:rPr>
        <w:t>):</w:t>
      </w:r>
    </w:p>
    <w:p w14:paraId="6021EF6F" w14:textId="2769D670" w:rsidR="007E1CDA" w:rsidRPr="00884500" w:rsidRDefault="007E1CDA" w:rsidP="007E1CDA">
      <w:pPr>
        <w:pStyle w:val="USTustnpkodeksu"/>
        <w:rPr>
          <w:rFonts w:ascii="Arial" w:hAnsi="Arial"/>
          <w:sz w:val="22"/>
          <w:szCs w:val="22"/>
        </w:rPr>
      </w:pPr>
    </w:p>
    <w:p w14:paraId="10EB5828" w14:textId="77777777" w:rsidR="007E1CDA" w:rsidRPr="00884500" w:rsidRDefault="002B6C25" w:rsidP="007E1CDA">
      <w:pPr>
        <w:pStyle w:val="Akapitzlist"/>
        <w:rPr>
          <w:rFonts w:ascii="Arial" w:hAnsi="Arial" w:cs="Arial"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 w:cs="Arial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Arial"/>
                  <w:sz w:val="22"/>
                  <w:szCs w:val="22"/>
                </w:rPr>
                <m:t>IRS</m:t>
              </m:r>
            </m:e>
            <m:sub>
              <m:r>
                <w:rPr>
                  <w:rFonts w:ascii="Cambria Math" w:hAnsi="Cambria Math" w:cs="Arial"/>
                  <w:sz w:val="22"/>
                  <w:szCs w:val="22"/>
                </w:rPr>
                <m:t>i,j</m:t>
              </m:r>
            </m:sub>
          </m:sSub>
          <m:r>
            <w:rPr>
              <w:rFonts w:ascii="Cambria Math" w:hAnsi="Cambria Math" w:cs="Arial"/>
              <w:sz w:val="22"/>
              <w:szCs w:val="22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 w:cs="Arial"/>
                  <w:sz w:val="22"/>
                  <w:szCs w:val="22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Arial"/>
                      <w:sz w:val="22"/>
                      <w:szCs w:val="22"/>
                    </w:rPr>
                  </m:ctrlPr>
                </m:eqArrP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 xml:space="preserve">100                             jeżeli 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i,j</m:t>
                      </m:r>
                    </m:sub>
                  </m:sSub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&gt;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j</m:t>
                      </m:r>
                    </m:sub>
                  </m:sSub>
                </m:e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 xml:space="preserve">0                                jeżeli 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i,j</m:t>
                      </m:r>
                    </m:sub>
                  </m:sSub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&lt;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j</m:t>
                      </m:r>
                    </m:sub>
                  </m:sSub>
                </m:e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 xml:space="preserve">          </m:t>
                  </m:r>
                  <m:f>
                    <m:fPr>
                      <m:ctrlPr>
                        <w:rPr>
                          <w:rFonts w:ascii="Cambria Math" w:hAnsi="Cambria Math" w:cs="Arial"/>
                          <w:sz w:val="22"/>
                          <w:szCs w:val="22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i,j</m:t>
                          </m:r>
                        </m:sub>
                      </m:sSub>
                      <m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j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j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 xml:space="preserve"> × 100,  jeżeli 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sz w:val="22"/>
                          <w:szCs w:val="22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≤A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i,j</m:t>
                      </m:r>
                    </m:sub>
                  </m:sSub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≤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 xml:space="preserve"> </m:t>
                  </m:r>
                </m:e>
              </m:eqArr>
            </m:e>
          </m:d>
        </m:oMath>
      </m:oMathPara>
    </w:p>
    <w:p w14:paraId="2FA1C069" w14:textId="77777777" w:rsidR="007E1CDA" w:rsidRPr="00884500" w:rsidRDefault="007E1CDA" w:rsidP="007E1CDA">
      <w:pPr>
        <w:pStyle w:val="USTustnpkodeksu"/>
        <w:ind w:firstLine="0"/>
        <w:rPr>
          <w:rFonts w:ascii="Arial" w:hAnsi="Arial"/>
          <w:sz w:val="20"/>
          <w:szCs w:val="22"/>
        </w:rPr>
      </w:pPr>
      <w:r w:rsidRPr="00884500">
        <w:rPr>
          <w:rFonts w:ascii="Arial" w:hAnsi="Arial"/>
          <w:sz w:val="20"/>
          <w:szCs w:val="22"/>
        </w:rPr>
        <w:t>gdzie j = 1…n</w:t>
      </w:r>
    </w:p>
    <w:p w14:paraId="6B5F59BA" w14:textId="77777777" w:rsidR="007E1CDA" w:rsidRPr="00884500" w:rsidRDefault="007E1CDA" w:rsidP="007E1CDA">
      <w:pPr>
        <w:pStyle w:val="USTustnpkodeksu"/>
        <w:ind w:firstLine="0"/>
        <w:rPr>
          <w:rFonts w:ascii="Arial" w:hAnsi="Arial"/>
          <w:sz w:val="20"/>
          <w:szCs w:val="22"/>
        </w:rPr>
      </w:pPr>
      <w:r w:rsidRPr="00884500">
        <w:rPr>
          <w:rFonts w:ascii="Arial" w:hAnsi="Arial"/>
          <w:sz w:val="20"/>
          <w:szCs w:val="22"/>
        </w:rPr>
        <w:t>n – liczba stosowanych wskaźników ryzyka.</w:t>
      </w:r>
    </w:p>
    <w:p w14:paraId="0A37136C" w14:textId="5059580B" w:rsidR="00EC2CFB" w:rsidRPr="00884500" w:rsidRDefault="00EC2CFB" w:rsidP="00EC2CFB">
      <w:pPr>
        <w:pStyle w:val="USTustnpkodeksu"/>
        <w:rPr>
          <w:rFonts w:ascii="Arial" w:hAnsi="Arial"/>
          <w:sz w:val="22"/>
          <w:szCs w:val="22"/>
        </w:rPr>
      </w:pPr>
      <w:r w:rsidRPr="00884500">
        <w:rPr>
          <w:rFonts w:ascii="Arial" w:hAnsi="Arial"/>
          <w:sz w:val="22"/>
          <w:szCs w:val="22"/>
        </w:rPr>
        <w:t xml:space="preserve">Jeżeli niższa wartość wskaźnika wskazuje na </w:t>
      </w:r>
      <w:r w:rsidR="007B2193">
        <w:rPr>
          <w:rFonts w:ascii="Arial" w:hAnsi="Arial"/>
          <w:sz w:val="22"/>
          <w:szCs w:val="22"/>
        </w:rPr>
        <w:t>oddział banku zagranicznego</w:t>
      </w:r>
      <w:r w:rsidR="007B2193" w:rsidRPr="00884500">
        <w:rPr>
          <w:rFonts w:ascii="Arial" w:hAnsi="Arial"/>
          <w:sz w:val="22"/>
          <w:szCs w:val="22"/>
        </w:rPr>
        <w:t xml:space="preserve"> </w:t>
      </w:r>
      <w:r w:rsidRPr="00884500">
        <w:rPr>
          <w:rFonts w:ascii="Arial" w:hAnsi="Arial"/>
          <w:sz w:val="22"/>
          <w:szCs w:val="22"/>
        </w:rPr>
        <w:t>większego ryzyka, a wskaźnik znajduje się poniżej dolnej granicy, IRS</w:t>
      </w:r>
      <w:r w:rsidRPr="00884500">
        <w:rPr>
          <w:rStyle w:val="IDindeksdolny"/>
          <w:rFonts w:ascii="Arial" w:hAnsi="Arial"/>
          <w:sz w:val="22"/>
          <w:szCs w:val="22"/>
        </w:rPr>
        <w:t>i</w:t>
      </w:r>
      <w:r w:rsidRPr="00884500">
        <w:rPr>
          <w:rFonts w:ascii="Arial" w:hAnsi="Arial"/>
          <w:sz w:val="22"/>
          <w:szCs w:val="22"/>
        </w:rPr>
        <w:t>,</w:t>
      </w:r>
      <w:r w:rsidRPr="00884500">
        <w:rPr>
          <w:rStyle w:val="IDindeksdolny"/>
          <w:rFonts w:ascii="Arial" w:hAnsi="Arial"/>
          <w:sz w:val="22"/>
          <w:szCs w:val="22"/>
        </w:rPr>
        <w:t>j</w:t>
      </w:r>
      <w:r w:rsidRPr="00884500">
        <w:rPr>
          <w:rFonts w:ascii="Arial" w:hAnsi="Arial"/>
          <w:sz w:val="22"/>
          <w:szCs w:val="22"/>
        </w:rPr>
        <w:t xml:space="preserve"> przyjmuje  wartość równą 100. Jeżeli wartość wskaźnika kształtuje się powyżej górnej granicy, IRS</w:t>
      </w:r>
      <w:r w:rsidRPr="00884500">
        <w:rPr>
          <w:rStyle w:val="IDindeksdolny"/>
          <w:rFonts w:ascii="Arial" w:hAnsi="Arial"/>
          <w:sz w:val="22"/>
          <w:szCs w:val="22"/>
        </w:rPr>
        <w:t>i</w:t>
      </w:r>
      <w:r w:rsidRPr="00884500">
        <w:rPr>
          <w:rFonts w:ascii="Arial" w:hAnsi="Arial"/>
          <w:sz w:val="22"/>
          <w:szCs w:val="22"/>
        </w:rPr>
        <w:t>,</w:t>
      </w:r>
      <w:r w:rsidRPr="00884500">
        <w:rPr>
          <w:rStyle w:val="IDindeksdolny"/>
          <w:rFonts w:ascii="Arial" w:hAnsi="Arial"/>
          <w:sz w:val="22"/>
          <w:szCs w:val="22"/>
        </w:rPr>
        <w:t>j</w:t>
      </w:r>
      <w:r w:rsidRPr="00884500">
        <w:rPr>
          <w:rFonts w:ascii="Arial" w:hAnsi="Arial"/>
          <w:sz w:val="22"/>
          <w:szCs w:val="22"/>
        </w:rPr>
        <w:t xml:space="preserve"> przyjmuje wartość 0.</w:t>
      </w:r>
    </w:p>
    <w:p w14:paraId="22EECA45" w14:textId="7DF0CB48" w:rsidR="007E1CDA" w:rsidRPr="00884500" w:rsidRDefault="00EC2CFB" w:rsidP="00EC2CFB">
      <w:pPr>
        <w:pStyle w:val="USTustnpkodeksu"/>
        <w:rPr>
          <w:rFonts w:ascii="Arial" w:hAnsi="Arial"/>
          <w:sz w:val="22"/>
          <w:szCs w:val="22"/>
        </w:rPr>
      </w:pPr>
      <w:r w:rsidRPr="00884500">
        <w:rPr>
          <w:rFonts w:ascii="Arial" w:hAnsi="Arial"/>
          <w:sz w:val="22"/>
          <w:szCs w:val="22"/>
        </w:rPr>
        <w:t>Jeżeli wartość wskaźnika znajduje się pomiędzy zdefiniowanymi granicami, IRS</w:t>
      </w:r>
      <w:r w:rsidRPr="00884500">
        <w:rPr>
          <w:rStyle w:val="IDindeksdolny"/>
          <w:rFonts w:ascii="Arial" w:hAnsi="Arial"/>
          <w:sz w:val="22"/>
          <w:szCs w:val="22"/>
        </w:rPr>
        <w:t>i</w:t>
      </w:r>
      <w:r w:rsidRPr="00884500">
        <w:rPr>
          <w:rFonts w:ascii="Arial" w:hAnsi="Arial"/>
          <w:sz w:val="22"/>
          <w:szCs w:val="22"/>
        </w:rPr>
        <w:t>,</w:t>
      </w:r>
      <w:r w:rsidRPr="00884500">
        <w:rPr>
          <w:rStyle w:val="IDindeksdolny"/>
          <w:rFonts w:ascii="Arial" w:hAnsi="Arial"/>
          <w:sz w:val="22"/>
          <w:szCs w:val="22"/>
        </w:rPr>
        <w:t>j</w:t>
      </w:r>
      <w:r w:rsidRPr="00884500">
        <w:rPr>
          <w:rFonts w:ascii="Arial" w:hAnsi="Arial"/>
          <w:sz w:val="22"/>
          <w:szCs w:val="22"/>
        </w:rPr>
        <w:t xml:space="preserve"> przyjmuje  wartość z przedziału (0, 100). W przypadku każdego wskaźnika ryzyka A</w:t>
      </w:r>
      <w:r w:rsidRPr="00884500">
        <w:rPr>
          <w:rStyle w:val="IDindeksdolny"/>
          <w:rFonts w:ascii="Arial" w:hAnsi="Arial"/>
          <w:sz w:val="22"/>
          <w:szCs w:val="22"/>
        </w:rPr>
        <w:t>i</w:t>
      </w:r>
      <w:r w:rsidRPr="00884500">
        <w:rPr>
          <w:rFonts w:ascii="Arial" w:hAnsi="Arial"/>
          <w:sz w:val="22"/>
          <w:szCs w:val="22"/>
        </w:rPr>
        <w:t>,</w:t>
      </w:r>
      <w:r w:rsidRPr="00884500">
        <w:rPr>
          <w:rStyle w:val="IDindeksdolny"/>
          <w:rFonts w:ascii="Arial" w:hAnsi="Arial"/>
          <w:sz w:val="22"/>
          <w:szCs w:val="22"/>
        </w:rPr>
        <w:t>j</w:t>
      </w:r>
      <w:r w:rsidRPr="00884500">
        <w:rPr>
          <w:rFonts w:ascii="Arial" w:hAnsi="Arial"/>
          <w:sz w:val="22"/>
          <w:szCs w:val="22"/>
        </w:rPr>
        <w:t xml:space="preserve"> jego wartość będzie odpowiadała punktacji wyjściowej (IRS</w:t>
      </w:r>
      <w:r w:rsidRPr="00884500">
        <w:rPr>
          <w:rStyle w:val="IDindeksdolny"/>
          <w:rFonts w:ascii="Arial" w:hAnsi="Arial"/>
          <w:sz w:val="22"/>
          <w:szCs w:val="22"/>
        </w:rPr>
        <w:t>i</w:t>
      </w:r>
      <w:r w:rsidRPr="00884500">
        <w:rPr>
          <w:rFonts w:ascii="Arial" w:hAnsi="Arial"/>
          <w:sz w:val="22"/>
          <w:szCs w:val="22"/>
        </w:rPr>
        <w:t>,</w:t>
      </w:r>
      <w:r w:rsidRPr="00884500">
        <w:rPr>
          <w:rStyle w:val="IDindeksdolny"/>
          <w:rFonts w:ascii="Arial" w:hAnsi="Arial"/>
          <w:sz w:val="22"/>
          <w:szCs w:val="22"/>
        </w:rPr>
        <w:t>j</w:t>
      </w:r>
      <w:r w:rsidRPr="00884500">
        <w:rPr>
          <w:rFonts w:ascii="Arial" w:hAnsi="Arial"/>
          <w:sz w:val="22"/>
          <w:szCs w:val="22"/>
        </w:rPr>
        <w:t>):</w:t>
      </w:r>
    </w:p>
    <w:p w14:paraId="3DD273A9" w14:textId="77777777" w:rsidR="007E1CDA" w:rsidRPr="00884500" w:rsidRDefault="002B6C25" w:rsidP="007E1CDA">
      <w:pPr>
        <w:rPr>
          <w:rFonts w:ascii="Arial" w:hAnsi="Arial" w:cs="Arial"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 w:cs="Arial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Arial"/>
                  <w:sz w:val="22"/>
                  <w:szCs w:val="22"/>
                </w:rPr>
                <m:t>IRS</m:t>
              </m:r>
            </m:e>
            <m:sub>
              <m:r>
                <w:rPr>
                  <w:rFonts w:ascii="Cambria Math" w:hAnsi="Cambria Math" w:cs="Arial"/>
                  <w:sz w:val="22"/>
                  <w:szCs w:val="22"/>
                </w:rPr>
                <m:t>i,j</m:t>
              </m:r>
            </m:sub>
          </m:sSub>
          <m:r>
            <w:rPr>
              <w:rFonts w:ascii="Cambria Math" w:hAnsi="Cambria Math" w:cs="Arial"/>
              <w:sz w:val="22"/>
              <w:szCs w:val="22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 w:cs="Arial"/>
                  <w:sz w:val="22"/>
                  <w:szCs w:val="22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Arial"/>
                      <w:sz w:val="22"/>
                      <w:szCs w:val="22"/>
                    </w:rPr>
                  </m:ctrlPr>
                </m:eqArrP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 xml:space="preserve">0                              jeżeli 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i,j</m:t>
                      </m:r>
                    </m:sub>
                  </m:sSub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&gt;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j</m:t>
                      </m:r>
                    </m:sub>
                  </m:sSub>
                </m:e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 xml:space="preserve">100                        jeżeli 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i,j</m:t>
                      </m:r>
                    </m:sub>
                  </m:sSub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&lt;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j</m:t>
                      </m:r>
                    </m:sub>
                  </m:sSub>
                </m:e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 xml:space="preserve">          </m:t>
                  </m:r>
                  <m:f>
                    <m:fPr>
                      <m:ctrlPr>
                        <w:rPr>
                          <w:rFonts w:ascii="Cambria Math" w:hAnsi="Cambria Math" w:cs="Arial"/>
                          <w:sz w:val="22"/>
                          <w:szCs w:val="22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i,j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j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 xml:space="preserve"> × 100,      jeżeli 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sz w:val="22"/>
                          <w:szCs w:val="22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≤A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i,j</m:t>
                      </m:r>
                    </m:sub>
                  </m:sSub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≤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 xml:space="preserve"> </m:t>
                  </m:r>
                </m:e>
              </m:eqArr>
            </m:e>
          </m:d>
        </m:oMath>
      </m:oMathPara>
    </w:p>
    <w:p w14:paraId="4DABF5E2" w14:textId="77777777" w:rsidR="007E1CDA" w:rsidRPr="00884500" w:rsidRDefault="007E1CDA" w:rsidP="00300322">
      <w:pPr>
        <w:pStyle w:val="USTustnpkodeksu"/>
        <w:keepNext/>
        <w:ind w:firstLine="0"/>
        <w:rPr>
          <w:rFonts w:ascii="Arial" w:hAnsi="Arial"/>
          <w:sz w:val="20"/>
          <w:szCs w:val="22"/>
        </w:rPr>
      </w:pPr>
      <w:r w:rsidRPr="00884500">
        <w:rPr>
          <w:rFonts w:ascii="Arial" w:hAnsi="Arial"/>
          <w:sz w:val="20"/>
          <w:szCs w:val="22"/>
        </w:rPr>
        <w:t>gdzie j = 1…n</w:t>
      </w:r>
    </w:p>
    <w:p w14:paraId="5904B09F" w14:textId="6511F9B2" w:rsidR="007E1CDA" w:rsidRDefault="007E1CDA" w:rsidP="007E1CDA">
      <w:pPr>
        <w:pStyle w:val="USTustnpkodeksu"/>
        <w:ind w:firstLine="0"/>
        <w:rPr>
          <w:rFonts w:ascii="Arial" w:hAnsi="Arial"/>
          <w:sz w:val="20"/>
          <w:szCs w:val="22"/>
        </w:rPr>
      </w:pPr>
      <w:r w:rsidRPr="00884500">
        <w:rPr>
          <w:rFonts w:ascii="Arial" w:hAnsi="Arial"/>
          <w:sz w:val="20"/>
          <w:szCs w:val="22"/>
        </w:rPr>
        <w:t>n – liczba stosowanych wskaźników ryzyka.</w:t>
      </w:r>
    </w:p>
    <w:p w14:paraId="7DA506BD" w14:textId="77777777" w:rsidR="001F28EB" w:rsidRPr="00884500" w:rsidRDefault="001F28EB" w:rsidP="007E1CDA">
      <w:pPr>
        <w:pStyle w:val="USTustnpkodeksu"/>
        <w:ind w:firstLine="0"/>
        <w:rPr>
          <w:rFonts w:ascii="Arial" w:hAnsi="Arial"/>
          <w:sz w:val="20"/>
          <w:szCs w:val="22"/>
        </w:rPr>
      </w:pPr>
    </w:p>
    <w:p w14:paraId="565153F6" w14:textId="0E938D0B" w:rsidR="00731D3F" w:rsidRPr="00884500" w:rsidRDefault="00731D3F" w:rsidP="00A4590B">
      <w:pPr>
        <w:pStyle w:val="Nagwek2"/>
        <w:numPr>
          <w:ilvl w:val="1"/>
          <w:numId w:val="5"/>
        </w:numPr>
        <w:spacing w:before="0"/>
        <w:ind w:left="709" w:hanging="709"/>
        <w:jc w:val="both"/>
        <w:rPr>
          <w:rFonts w:cs="Arial"/>
        </w:rPr>
      </w:pPr>
      <w:bookmarkStart w:id="9" w:name="_Toc94782021"/>
      <w:r w:rsidRPr="00884500">
        <w:rPr>
          <w:rFonts w:cs="Arial"/>
        </w:rPr>
        <w:t xml:space="preserve">Obliczenie całkowitej oceny punktowej ryzyka (ARS) dla każdego </w:t>
      </w:r>
      <w:r w:rsidR="007B2193">
        <w:rPr>
          <w:rFonts w:cs="Arial"/>
        </w:rPr>
        <w:t>oddziału banku zagranicznego</w:t>
      </w:r>
      <w:r w:rsidR="006C64EA">
        <w:rPr>
          <w:rFonts w:cs="Arial"/>
        </w:rPr>
        <w:t xml:space="preserve"> wnoszącego składkę</w:t>
      </w:r>
      <w:bookmarkEnd w:id="9"/>
      <w:r w:rsidRPr="00884500">
        <w:rPr>
          <w:rFonts w:cs="Arial"/>
        </w:rPr>
        <w:t xml:space="preserve"> </w:t>
      </w:r>
    </w:p>
    <w:p w14:paraId="7ADABD0F" w14:textId="4C64B381" w:rsidR="00F062EF" w:rsidRPr="00884500" w:rsidRDefault="00EC2CFB" w:rsidP="00F062EF">
      <w:pPr>
        <w:pStyle w:val="USTustnpkodeksu"/>
        <w:rPr>
          <w:rFonts w:ascii="Arial" w:hAnsi="Arial"/>
          <w:sz w:val="22"/>
          <w:szCs w:val="22"/>
        </w:rPr>
      </w:pPr>
      <w:r w:rsidRPr="00884500">
        <w:rPr>
          <w:rFonts w:ascii="Arial" w:hAnsi="Arial"/>
          <w:sz w:val="22"/>
          <w:szCs w:val="22"/>
        </w:rPr>
        <w:t>Ocena ARS</w:t>
      </w:r>
      <w:r w:rsidRPr="00884500">
        <w:rPr>
          <w:rStyle w:val="IDindeksdolny"/>
          <w:rFonts w:ascii="Arial" w:hAnsi="Arial"/>
          <w:sz w:val="22"/>
          <w:szCs w:val="22"/>
        </w:rPr>
        <w:t>i</w:t>
      </w:r>
      <w:r w:rsidRPr="00884500">
        <w:rPr>
          <w:rFonts w:ascii="Arial" w:hAnsi="Arial"/>
          <w:sz w:val="22"/>
          <w:szCs w:val="22"/>
        </w:rPr>
        <w:t xml:space="preserve"> jest ważoną sumą wszystkich punktowych ocen ryzyka </w:t>
      </w:r>
      <w:r w:rsidR="007B2193">
        <w:rPr>
          <w:rFonts w:ascii="Arial" w:hAnsi="Arial"/>
          <w:sz w:val="22"/>
          <w:szCs w:val="22"/>
        </w:rPr>
        <w:t>oddziału banku zagranicznego</w:t>
      </w:r>
      <w:r w:rsidR="0092521F" w:rsidRPr="00884500">
        <w:rPr>
          <w:rFonts w:ascii="Arial" w:hAnsi="Arial"/>
          <w:sz w:val="22"/>
          <w:szCs w:val="22"/>
        </w:rPr>
        <w:t xml:space="preserve"> </w:t>
      </w:r>
      <w:r w:rsidRPr="00884500">
        <w:rPr>
          <w:rFonts w:ascii="Arial" w:hAnsi="Arial"/>
          <w:sz w:val="22"/>
          <w:szCs w:val="22"/>
        </w:rPr>
        <w:t>wnoszącego składkę obliczaną według wzoru:</w:t>
      </w:r>
    </w:p>
    <w:p w14:paraId="3493DCE4" w14:textId="77777777" w:rsidR="00F062EF" w:rsidRPr="001F28EB" w:rsidRDefault="002B6C25" w:rsidP="00F062EF">
      <w:pPr>
        <w:pStyle w:val="USTustnpkodeksu"/>
        <w:rPr>
          <w:rFonts w:ascii="Arial" w:hAnsi="Arial"/>
          <w:sz w:val="20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ARS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i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=</m:t>
          </m:r>
          <m:nary>
            <m:naryPr>
              <m:chr m:val="∑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w:rPr>
                  <w:rFonts w:ascii="Cambria Math" w:hAnsi="Cambria Math"/>
                  <w:sz w:val="22"/>
                  <w:szCs w:val="22"/>
                </w:rPr>
                <m:t>j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w:rPr>
                  <w:rFonts w:ascii="Cambria Math" w:hAnsi="Cambria Math"/>
                  <w:sz w:val="22"/>
                  <w:szCs w:val="22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IW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j</m:t>
                  </m:r>
                </m:sub>
              </m:sSub>
              <m:r>
                <w:rPr>
                  <w:rFonts w:ascii="Cambria Math" w:hAnsi="Cambria Math"/>
                  <w:sz w:val="22"/>
                  <w:szCs w:val="22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IRS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i,j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w:br/>
          </m:r>
        </m:oMath>
      </m:oMathPara>
      <w:r w:rsidR="00F062EF" w:rsidRPr="001F28EB">
        <w:rPr>
          <w:rFonts w:ascii="Arial" w:hAnsi="Arial"/>
          <w:sz w:val="20"/>
        </w:rPr>
        <w:t>gdzie</w:t>
      </w:r>
      <m:oMath>
        <m:r>
          <m:rPr>
            <m:sty m:val="p"/>
          </m:rPr>
          <w:rPr>
            <w:rFonts w:ascii="Cambria Math" w:hAnsi="Cambria Math"/>
            <w:sz w:val="20"/>
          </w:rPr>
          <m:t>:</m:t>
        </m:r>
      </m:oMath>
    </w:p>
    <w:p w14:paraId="278DD4CC" w14:textId="77777777" w:rsidR="00F062EF" w:rsidRPr="001F28EB" w:rsidRDefault="00F062EF" w:rsidP="00F062EF">
      <w:pPr>
        <w:pStyle w:val="USTustnpkodeksu"/>
        <w:ind w:firstLine="0"/>
        <w:rPr>
          <w:rFonts w:ascii="Arial" w:hAnsi="Arial"/>
          <w:sz w:val="20"/>
        </w:rPr>
      </w:pPr>
      <w:r w:rsidRPr="001F28EB">
        <w:rPr>
          <w:rFonts w:ascii="Arial" w:hAnsi="Arial"/>
          <w:sz w:val="20"/>
        </w:rPr>
        <w:t>IWj = waga j-tej oceny,</w:t>
      </w:r>
    </w:p>
    <w:p w14:paraId="072951E8" w14:textId="77777777" w:rsidR="00F062EF" w:rsidRPr="001F28EB" w:rsidRDefault="00F062EF" w:rsidP="00F062EF">
      <w:pPr>
        <w:rPr>
          <w:rFonts w:ascii="Arial" w:hAnsi="Arial" w:cs="Arial"/>
          <w:sz w:val="20"/>
          <w:szCs w:val="20"/>
        </w:rPr>
      </w:pPr>
      <m:oMath>
        <m:r>
          <w:rPr>
            <w:rFonts w:ascii="Cambria Math" w:hAnsi="Cambria Math" w:cs="Arial"/>
            <w:sz w:val="20"/>
            <w:szCs w:val="20"/>
          </w:rPr>
          <m:t xml:space="preserve"> </m:t>
        </m:r>
        <m:nary>
          <m:naryPr>
            <m:chr m:val="∑"/>
            <m:ctrlPr>
              <w:rPr>
                <w:rFonts w:ascii="Cambria Math" w:hAnsi="Cambria Math" w:cs="Arial"/>
                <w:sz w:val="20"/>
                <w:szCs w:val="20"/>
              </w:rPr>
            </m:ctrlPr>
          </m:naryPr>
          <m:sub>
            <m:r>
              <w:rPr>
                <w:rFonts w:ascii="Cambria Math" w:hAnsi="Cambria Math" w:cs="Arial"/>
                <w:sz w:val="20"/>
                <w:szCs w:val="20"/>
              </w:rPr>
              <m:t>j=1</m:t>
            </m:r>
          </m:sub>
          <m:sup>
            <m:r>
              <w:rPr>
                <w:rFonts w:ascii="Cambria Math" w:hAnsi="Cambria Math" w:cs="Arial"/>
                <w:sz w:val="20"/>
                <w:szCs w:val="20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Arial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IW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j</m:t>
                </m:r>
              </m:sub>
            </m:sSub>
          </m:e>
        </m:nary>
        <m:r>
          <w:rPr>
            <w:rFonts w:ascii="Cambria Math" w:hAnsi="Cambria Math" w:cs="Arial"/>
            <w:sz w:val="20"/>
            <w:szCs w:val="20"/>
          </w:rPr>
          <m:t>=100%</m:t>
        </m:r>
      </m:oMath>
      <w:r w:rsidRPr="001F28EB">
        <w:rPr>
          <w:rFonts w:ascii="Arial" w:hAnsi="Arial" w:cs="Arial"/>
          <w:sz w:val="20"/>
          <w:szCs w:val="20"/>
        </w:rPr>
        <w:t xml:space="preserve"> .</w:t>
      </w:r>
    </w:p>
    <w:p w14:paraId="4712EB39" w14:textId="4E473DF2" w:rsidR="00731D3F" w:rsidRPr="00884500" w:rsidRDefault="00731D3F" w:rsidP="00A7755D">
      <w:pPr>
        <w:pStyle w:val="Nagwek2"/>
        <w:numPr>
          <w:ilvl w:val="1"/>
          <w:numId w:val="5"/>
        </w:numPr>
        <w:ind w:left="709" w:hanging="709"/>
        <w:jc w:val="both"/>
        <w:rPr>
          <w:rFonts w:cs="Arial"/>
        </w:rPr>
      </w:pPr>
      <w:bookmarkStart w:id="10" w:name="_Toc94782022"/>
      <w:r w:rsidRPr="00884500">
        <w:rPr>
          <w:rFonts w:cs="Arial"/>
        </w:rPr>
        <w:t xml:space="preserve">Przypisanie każdemu </w:t>
      </w:r>
      <w:r w:rsidR="00C97BC8">
        <w:rPr>
          <w:rFonts w:cs="Arial"/>
        </w:rPr>
        <w:t>oddziałowi banku zagranicznego</w:t>
      </w:r>
      <w:r w:rsidRPr="00884500">
        <w:rPr>
          <w:rFonts w:cs="Arial"/>
        </w:rPr>
        <w:t xml:space="preserve"> </w:t>
      </w:r>
      <w:r w:rsidR="006C64EA">
        <w:rPr>
          <w:rFonts w:cs="Arial"/>
        </w:rPr>
        <w:t xml:space="preserve">wnoszącemu składkę </w:t>
      </w:r>
      <w:r w:rsidRPr="00884500">
        <w:rPr>
          <w:rFonts w:cs="Arial"/>
        </w:rPr>
        <w:t>całkowitej wagi ryzyka (ARW)</w:t>
      </w:r>
      <w:bookmarkEnd w:id="10"/>
      <w:r w:rsidRPr="00884500">
        <w:rPr>
          <w:rFonts w:cs="Arial"/>
        </w:rPr>
        <w:t xml:space="preserve"> </w:t>
      </w:r>
    </w:p>
    <w:p w14:paraId="5AB93C25" w14:textId="4A02F5F6" w:rsidR="00EC2CFB" w:rsidRPr="00884500" w:rsidRDefault="00EC2CFB" w:rsidP="00EC2CFB">
      <w:pPr>
        <w:pStyle w:val="USTustnpkodeksu"/>
        <w:rPr>
          <w:rFonts w:ascii="Arial" w:hAnsi="Arial"/>
          <w:sz w:val="22"/>
          <w:szCs w:val="22"/>
        </w:rPr>
      </w:pPr>
      <w:r w:rsidRPr="00884500">
        <w:rPr>
          <w:rFonts w:ascii="Arial" w:hAnsi="Arial"/>
          <w:sz w:val="22"/>
          <w:szCs w:val="22"/>
        </w:rPr>
        <w:t xml:space="preserve">Fundusz przypisuje </w:t>
      </w:r>
      <w:r w:rsidR="00223656">
        <w:rPr>
          <w:rFonts w:ascii="Arial" w:hAnsi="Arial"/>
          <w:sz w:val="22"/>
          <w:szCs w:val="22"/>
        </w:rPr>
        <w:t>oddziałom banku zagranicznego</w:t>
      </w:r>
      <w:r w:rsidR="0092521F" w:rsidRPr="00884500">
        <w:rPr>
          <w:rFonts w:ascii="Arial" w:hAnsi="Arial"/>
          <w:sz w:val="22"/>
          <w:szCs w:val="22"/>
        </w:rPr>
        <w:t xml:space="preserve"> </w:t>
      </w:r>
      <w:r w:rsidRPr="00884500">
        <w:rPr>
          <w:rFonts w:ascii="Arial" w:hAnsi="Arial"/>
          <w:sz w:val="22"/>
          <w:szCs w:val="22"/>
        </w:rPr>
        <w:t>ich całkowite wagi ryzyka (ARW) na podstawie ich całkowitych ocen punktowych ryzyka (ARS) przy użyciu metody skali ruchomej.</w:t>
      </w:r>
    </w:p>
    <w:p w14:paraId="0F454BA9" w14:textId="77777777" w:rsidR="00EC2CFB" w:rsidRPr="00884500" w:rsidRDefault="00EC2CFB" w:rsidP="00EC2CFB">
      <w:pPr>
        <w:pStyle w:val="USTustnpkodeksu"/>
        <w:rPr>
          <w:rFonts w:ascii="Arial" w:hAnsi="Arial"/>
          <w:sz w:val="22"/>
          <w:szCs w:val="22"/>
        </w:rPr>
      </w:pPr>
      <w:r w:rsidRPr="00884500">
        <w:rPr>
          <w:rFonts w:ascii="Arial" w:hAnsi="Arial"/>
          <w:sz w:val="22"/>
          <w:szCs w:val="22"/>
        </w:rPr>
        <w:t>W metodzie skali ruchomej ARS</w:t>
      </w:r>
      <w:r w:rsidRPr="00884500">
        <w:rPr>
          <w:rStyle w:val="IDindeksdolny"/>
          <w:rFonts w:ascii="Arial" w:hAnsi="Arial"/>
          <w:sz w:val="22"/>
          <w:szCs w:val="22"/>
        </w:rPr>
        <w:t>i</w:t>
      </w:r>
      <w:r w:rsidRPr="00884500">
        <w:rPr>
          <w:rFonts w:ascii="Arial" w:hAnsi="Arial"/>
          <w:sz w:val="22"/>
          <w:szCs w:val="22"/>
        </w:rPr>
        <w:t xml:space="preserve"> jest przeliczana na całkowitą wagę ryzyka (ARW</w:t>
      </w:r>
      <w:r w:rsidRPr="00884500">
        <w:rPr>
          <w:rStyle w:val="IDindeksdolny"/>
          <w:rFonts w:ascii="Arial" w:hAnsi="Arial"/>
          <w:sz w:val="22"/>
          <w:szCs w:val="22"/>
        </w:rPr>
        <w:t>i</w:t>
      </w:r>
      <w:r w:rsidRPr="00884500">
        <w:rPr>
          <w:rFonts w:ascii="Arial" w:hAnsi="Arial"/>
          <w:sz w:val="22"/>
          <w:szCs w:val="22"/>
        </w:rPr>
        <w:t xml:space="preserve">) w oparciu o wzór funkcji liniowej. </w:t>
      </w:r>
    </w:p>
    <w:p w14:paraId="7D986720" w14:textId="225EE4F3" w:rsidR="00EC2CFB" w:rsidRPr="00884500" w:rsidRDefault="00EC2CFB" w:rsidP="00EC2CFB">
      <w:pPr>
        <w:pStyle w:val="USTustnpkodeksu"/>
        <w:rPr>
          <w:rFonts w:ascii="Arial" w:hAnsi="Arial"/>
          <w:sz w:val="22"/>
          <w:szCs w:val="22"/>
        </w:rPr>
      </w:pPr>
      <w:r w:rsidRPr="00884500">
        <w:rPr>
          <w:rFonts w:ascii="Arial" w:hAnsi="Arial"/>
          <w:sz w:val="22"/>
          <w:szCs w:val="22"/>
        </w:rPr>
        <w:t>ARW</w:t>
      </w:r>
      <w:r w:rsidRPr="00884500">
        <w:rPr>
          <w:rStyle w:val="IDindeksdolny"/>
          <w:rFonts w:ascii="Arial" w:hAnsi="Arial"/>
          <w:sz w:val="22"/>
          <w:szCs w:val="22"/>
        </w:rPr>
        <w:t>i</w:t>
      </w:r>
      <w:r w:rsidRPr="00884500">
        <w:rPr>
          <w:rFonts w:ascii="Arial" w:hAnsi="Arial"/>
          <w:sz w:val="22"/>
          <w:szCs w:val="22"/>
        </w:rPr>
        <w:t xml:space="preserve"> związana z ARS</w:t>
      </w:r>
      <w:r w:rsidRPr="00884500">
        <w:rPr>
          <w:rStyle w:val="IDindeksdolny"/>
          <w:rFonts w:ascii="Arial" w:hAnsi="Arial"/>
          <w:sz w:val="22"/>
          <w:szCs w:val="22"/>
        </w:rPr>
        <w:t>i</w:t>
      </w:r>
      <w:r w:rsidRPr="00884500">
        <w:rPr>
          <w:rFonts w:ascii="Arial" w:hAnsi="Arial"/>
          <w:sz w:val="22"/>
          <w:szCs w:val="22"/>
        </w:rPr>
        <w:t xml:space="preserve"> ma charakter liniowy, z górną i dolną granicą </w:t>
      </w:r>
      <w:r w:rsidRPr="00884500">
        <w:rPr>
          <w:rFonts w:ascii="Arial" w:hAnsi="Arial"/>
          <w:sz w:val="22"/>
          <w:szCs w:val="22"/>
        </w:rPr>
        <w:sym w:font="Symbol" w:char="F061"/>
      </w:r>
      <w:r w:rsidR="00486DAB" w:rsidRPr="00884500">
        <w:rPr>
          <w:rFonts w:ascii="Arial" w:hAnsi="Arial"/>
          <w:sz w:val="22"/>
          <w:szCs w:val="22"/>
        </w:rPr>
        <w:t>=150%</w:t>
      </w:r>
      <w:r w:rsidRPr="00884500">
        <w:rPr>
          <w:rFonts w:ascii="Arial" w:hAnsi="Arial"/>
          <w:sz w:val="22"/>
          <w:szCs w:val="22"/>
        </w:rPr>
        <w:t xml:space="preserve"> i </w:t>
      </w:r>
      <w:r w:rsidRPr="00884500">
        <w:rPr>
          <w:rFonts w:ascii="Arial" w:hAnsi="Arial"/>
          <w:sz w:val="22"/>
          <w:szCs w:val="22"/>
        </w:rPr>
        <w:sym w:font="Symbol" w:char="F062"/>
      </w:r>
      <w:r w:rsidR="00486DAB" w:rsidRPr="00884500">
        <w:rPr>
          <w:rFonts w:ascii="Arial" w:hAnsi="Arial"/>
          <w:sz w:val="22"/>
          <w:szCs w:val="22"/>
        </w:rPr>
        <w:t>=75%</w:t>
      </w:r>
      <w:r w:rsidRPr="00884500">
        <w:rPr>
          <w:rFonts w:ascii="Arial" w:hAnsi="Arial"/>
          <w:sz w:val="22"/>
          <w:szCs w:val="22"/>
        </w:rPr>
        <w:t>. Przeliczenie ARS</w:t>
      </w:r>
      <w:r w:rsidRPr="00884500">
        <w:rPr>
          <w:rStyle w:val="IDindeksdolny"/>
          <w:rFonts w:ascii="Arial" w:hAnsi="Arial"/>
          <w:sz w:val="22"/>
          <w:szCs w:val="22"/>
        </w:rPr>
        <w:t>i</w:t>
      </w:r>
      <w:r w:rsidRPr="00884500">
        <w:rPr>
          <w:rFonts w:ascii="Arial" w:hAnsi="Arial"/>
          <w:sz w:val="22"/>
          <w:szCs w:val="22"/>
        </w:rPr>
        <w:t xml:space="preserve"> na ARW</w:t>
      </w:r>
      <w:r w:rsidRPr="00884500">
        <w:rPr>
          <w:rStyle w:val="IDindeksdolny"/>
          <w:rFonts w:ascii="Arial" w:hAnsi="Arial"/>
          <w:sz w:val="22"/>
          <w:szCs w:val="22"/>
        </w:rPr>
        <w:t>i</w:t>
      </w:r>
      <w:r w:rsidRPr="00884500">
        <w:rPr>
          <w:rFonts w:ascii="Arial" w:hAnsi="Arial"/>
          <w:sz w:val="22"/>
          <w:szCs w:val="22"/>
        </w:rPr>
        <w:t xml:space="preserve"> metodą funkcji liniowej jest dokonywane z wykorzystaniem następującego wzoru:</w:t>
      </w:r>
    </w:p>
    <w:p w14:paraId="59720018" w14:textId="736A17DC" w:rsidR="00300322" w:rsidRPr="00884500" w:rsidRDefault="002B6C25" w:rsidP="00300322">
      <w:pPr>
        <w:pStyle w:val="PKTpunkt"/>
        <w:rPr>
          <w:rFonts w:ascii="Arial" w:hAnsi="Arial"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ARW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i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=75%+</m:t>
          </m:r>
          <m:d>
            <m:dPr>
              <m:ctrlPr>
                <w:rPr>
                  <w:rFonts w:ascii="Cambria Math" w:hAnsi="Cambria Math"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/>
                  <w:sz w:val="22"/>
                  <w:szCs w:val="22"/>
                </w:rPr>
                <m:t>150%-75%</m:t>
              </m:r>
            </m:e>
          </m:d>
          <m:r>
            <w:rPr>
              <w:rFonts w:ascii="Cambria Math" w:hAnsi="Cambria Math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ARS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i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/100</m:t>
          </m:r>
        </m:oMath>
      </m:oMathPara>
    </w:p>
    <w:p w14:paraId="5BBF5F97" w14:textId="77777777" w:rsidR="00300322" w:rsidRPr="00884500" w:rsidRDefault="00300322" w:rsidP="00731D3F">
      <w:pPr>
        <w:pStyle w:val="USTustnpkodeksu"/>
        <w:rPr>
          <w:rFonts w:ascii="Arial" w:hAnsi="Arial"/>
          <w:sz w:val="22"/>
          <w:szCs w:val="22"/>
        </w:rPr>
      </w:pPr>
    </w:p>
    <w:p w14:paraId="0416F329" w14:textId="6FDDA883" w:rsidR="000008A0" w:rsidRPr="00884500" w:rsidRDefault="00731D3F" w:rsidP="00EF12C4">
      <w:pPr>
        <w:pStyle w:val="Nagwek1"/>
        <w:numPr>
          <w:ilvl w:val="0"/>
          <w:numId w:val="5"/>
        </w:numPr>
        <w:jc w:val="both"/>
      </w:pPr>
      <w:bookmarkStart w:id="11" w:name="_Toc94782023"/>
      <w:r w:rsidRPr="00884500">
        <w:t>Sposób obliczania składek kwartalnych</w:t>
      </w:r>
      <w:bookmarkEnd w:id="11"/>
    </w:p>
    <w:p w14:paraId="287A30A4" w14:textId="6EA2B6B5" w:rsidR="00731D3F" w:rsidRPr="00884500" w:rsidRDefault="00731D3F" w:rsidP="00A7755D">
      <w:pPr>
        <w:pStyle w:val="Nagwek2"/>
        <w:numPr>
          <w:ilvl w:val="1"/>
          <w:numId w:val="5"/>
        </w:numPr>
        <w:ind w:left="709" w:hanging="709"/>
        <w:jc w:val="both"/>
        <w:rPr>
          <w:rFonts w:cs="Arial"/>
        </w:rPr>
      </w:pPr>
      <w:bookmarkStart w:id="12" w:name="_Toc94782024"/>
      <w:r w:rsidRPr="00884500">
        <w:rPr>
          <w:rFonts w:cs="Arial"/>
        </w:rPr>
        <w:t xml:space="preserve">Ustalenie łącznej kwoty składek należnej w danym kwartale od </w:t>
      </w:r>
      <w:r w:rsidR="004035ED">
        <w:rPr>
          <w:rFonts w:cs="Arial"/>
        </w:rPr>
        <w:t>oddziałów banków zagranicznych</w:t>
      </w:r>
      <w:bookmarkEnd w:id="12"/>
      <w:r w:rsidR="004035ED" w:rsidRPr="00884500">
        <w:rPr>
          <w:rFonts w:cs="Arial"/>
        </w:rPr>
        <w:t xml:space="preserve"> </w:t>
      </w:r>
    </w:p>
    <w:p w14:paraId="06351C8A" w14:textId="15E49883" w:rsidR="00300322" w:rsidRPr="00884500" w:rsidRDefault="00EC2CFB" w:rsidP="00300322">
      <w:pPr>
        <w:pStyle w:val="USTustnpkodeksu"/>
        <w:rPr>
          <w:rFonts w:ascii="Arial" w:hAnsi="Arial"/>
          <w:sz w:val="22"/>
          <w:szCs w:val="22"/>
        </w:rPr>
      </w:pPr>
      <w:r w:rsidRPr="00884500">
        <w:rPr>
          <w:rFonts w:ascii="Arial" w:hAnsi="Arial"/>
          <w:sz w:val="22"/>
          <w:szCs w:val="22"/>
        </w:rPr>
        <w:t xml:space="preserve">Fundusz ustala łączną kwotę składek należną w danym kwartale od </w:t>
      </w:r>
      <w:r w:rsidR="004035ED">
        <w:rPr>
          <w:rFonts w:ascii="Arial" w:hAnsi="Arial"/>
          <w:sz w:val="22"/>
          <w:szCs w:val="22"/>
        </w:rPr>
        <w:t>oddziałów banków zagranicznych</w:t>
      </w:r>
      <w:r w:rsidR="004035ED" w:rsidRPr="00884500">
        <w:rPr>
          <w:rFonts w:ascii="Arial" w:hAnsi="Arial"/>
          <w:sz w:val="22"/>
          <w:szCs w:val="22"/>
        </w:rPr>
        <w:t xml:space="preserve"> </w:t>
      </w:r>
      <w:r w:rsidRPr="00884500">
        <w:rPr>
          <w:rFonts w:ascii="Arial" w:hAnsi="Arial"/>
          <w:sz w:val="22"/>
          <w:szCs w:val="22"/>
        </w:rPr>
        <w:t>według wzoru:</w:t>
      </w:r>
    </w:p>
    <w:p w14:paraId="3E949E78" w14:textId="7DBB9275" w:rsidR="00300322" w:rsidRPr="00884500" w:rsidRDefault="004035ED" w:rsidP="00300322">
      <w:pPr>
        <w:pStyle w:val="USTustnpkodeksu"/>
        <w:rPr>
          <w:rFonts w:ascii="Arial" w:hAnsi="Arial"/>
          <w:sz w:val="22"/>
          <w:szCs w:val="22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CLo</m:t>
          </m:r>
          <m:d>
            <m:d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/>
                  <w:sz w:val="22"/>
                  <w:szCs w:val="22"/>
                </w:rPr>
                <m:t>t</m:t>
              </m:r>
            </m:e>
          </m:d>
          <m:r>
            <w:rPr>
              <w:rFonts w:ascii="Cambria Math" w:hAnsi="Cambria Math"/>
              <w:sz w:val="22"/>
              <w:szCs w:val="22"/>
            </w:rPr>
            <m:t>=(0,25 × CL)- CLb(t)</m:t>
          </m:r>
        </m:oMath>
      </m:oMathPara>
    </w:p>
    <w:p w14:paraId="66902E3E" w14:textId="77777777" w:rsidR="00300322" w:rsidRPr="00884500" w:rsidRDefault="00300322" w:rsidP="00EC2CFB">
      <w:pPr>
        <w:pStyle w:val="PKTpunkt"/>
        <w:keepNext/>
        <w:rPr>
          <w:rFonts w:ascii="Arial" w:hAnsi="Arial"/>
          <w:sz w:val="20"/>
          <w:szCs w:val="22"/>
        </w:rPr>
      </w:pPr>
      <w:r w:rsidRPr="00884500">
        <w:rPr>
          <w:rFonts w:ascii="Arial" w:hAnsi="Arial"/>
          <w:sz w:val="20"/>
          <w:szCs w:val="22"/>
        </w:rPr>
        <w:t>gdzie:</w:t>
      </w:r>
    </w:p>
    <w:p w14:paraId="27BD815F" w14:textId="39DA6D22" w:rsidR="004035ED" w:rsidRDefault="004035ED" w:rsidP="00300322">
      <w:pPr>
        <w:pStyle w:val="PKTpunkt"/>
        <w:rPr>
          <w:rFonts w:ascii="Arial" w:hAnsi="Arial"/>
          <w:sz w:val="20"/>
          <w:szCs w:val="22"/>
        </w:rPr>
      </w:pPr>
      <w:r w:rsidRPr="00884500">
        <w:rPr>
          <w:rFonts w:ascii="Arial" w:hAnsi="Arial"/>
          <w:sz w:val="20"/>
          <w:szCs w:val="22"/>
        </w:rPr>
        <w:t>CL</w:t>
      </w:r>
      <w:r>
        <w:rPr>
          <w:rFonts w:ascii="Arial" w:hAnsi="Arial"/>
          <w:sz w:val="20"/>
          <w:szCs w:val="22"/>
        </w:rPr>
        <w:t>o</w:t>
      </w:r>
      <w:r w:rsidRPr="00884500">
        <w:rPr>
          <w:rFonts w:ascii="Arial" w:hAnsi="Arial"/>
          <w:sz w:val="20"/>
          <w:szCs w:val="22"/>
        </w:rPr>
        <w:t xml:space="preserve">(t) = łączna kwota składek należna w danym kwartale od </w:t>
      </w:r>
      <w:r>
        <w:rPr>
          <w:rFonts w:ascii="Arial" w:hAnsi="Arial"/>
          <w:sz w:val="20"/>
          <w:szCs w:val="22"/>
        </w:rPr>
        <w:t xml:space="preserve">oddziałów </w:t>
      </w:r>
      <w:r w:rsidRPr="00884500">
        <w:rPr>
          <w:rFonts w:ascii="Arial" w:hAnsi="Arial"/>
          <w:sz w:val="20"/>
          <w:szCs w:val="22"/>
        </w:rPr>
        <w:t xml:space="preserve">banków </w:t>
      </w:r>
      <w:r>
        <w:rPr>
          <w:rFonts w:ascii="Arial" w:hAnsi="Arial"/>
          <w:sz w:val="20"/>
          <w:szCs w:val="22"/>
        </w:rPr>
        <w:t>zagranicznych,</w:t>
      </w:r>
    </w:p>
    <w:p w14:paraId="444AF9C2" w14:textId="67AB28B3" w:rsidR="00300322" w:rsidRPr="00884500" w:rsidRDefault="00300322" w:rsidP="00300322">
      <w:pPr>
        <w:pStyle w:val="PKTpunkt"/>
        <w:rPr>
          <w:rFonts w:ascii="Arial" w:hAnsi="Arial"/>
          <w:sz w:val="20"/>
          <w:szCs w:val="22"/>
        </w:rPr>
      </w:pPr>
      <w:r w:rsidRPr="00884500">
        <w:rPr>
          <w:rFonts w:ascii="Arial" w:hAnsi="Arial"/>
          <w:sz w:val="20"/>
          <w:szCs w:val="22"/>
        </w:rPr>
        <w:t>CLb(t) = łączna kwota składek należna w danym kwartale od banków,</w:t>
      </w:r>
      <w:r w:rsidR="006A155E">
        <w:rPr>
          <w:rFonts w:ascii="Arial" w:hAnsi="Arial"/>
          <w:sz w:val="20"/>
          <w:szCs w:val="22"/>
        </w:rPr>
        <w:t xml:space="preserve"> obliczona zgodnie z</w:t>
      </w:r>
      <w:r w:rsidR="00DA78CE">
        <w:rPr>
          <w:rFonts w:ascii="Arial" w:hAnsi="Arial"/>
          <w:sz w:val="20"/>
          <w:szCs w:val="22"/>
        </w:rPr>
        <w:t>e wzorem zawartym w części A</w:t>
      </w:r>
      <w:r w:rsidR="006A155E">
        <w:rPr>
          <w:rFonts w:ascii="Arial" w:hAnsi="Arial"/>
          <w:sz w:val="20"/>
          <w:szCs w:val="22"/>
        </w:rPr>
        <w:t xml:space="preserve"> pkt 5 </w:t>
      </w:r>
      <w:r w:rsidR="00866155">
        <w:rPr>
          <w:rFonts w:ascii="Arial" w:hAnsi="Arial"/>
          <w:sz w:val="20"/>
          <w:szCs w:val="22"/>
        </w:rPr>
        <w:t>ppkt</w:t>
      </w:r>
      <w:r w:rsidR="006A155E">
        <w:rPr>
          <w:rFonts w:ascii="Arial" w:hAnsi="Arial"/>
          <w:sz w:val="20"/>
          <w:szCs w:val="22"/>
        </w:rPr>
        <w:t>. 1 załącznika do rozporządzenia</w:t>
      </w:r>
      <w:r w:rsidR="00E836F3">
        <w:rPr>
          <w:rFonts w:ascii="Arial" w:hAnsi="Arial"/>
          <w:sz w:val="20"/>
          <w:szCs w:val="22"/>
        </w:rPr>
        <w:t xml:space="preserve"> i w Metodzie</w:t>
      </w:r>
      <w:r w:rsidR="00E836F3" w:rsidRPr="00E836F3">
        <w:rPr>
          <w:rFonts w:ascii="Arial" w:hAnsi="Arial"/>
          <w:sz w:val="20"/>
          <w:szCs w:val="22"/>
        </w:rPr>
        <w:t xml:space="preserve"> wyznaczania składek na fundusz gwarancyjny banków należnych od banków</w:t>
      </w:r>
      <w:r w:rsidR="006A155E">
        <w:rPr>
          <w:rFonts w:ascii="Arial" w:hAnsi="Arial"/>
          <w:sz w:val="20"/>
          <w:szCs w:val="22"/>
        </w:rPr>
        <w:t>,</w:t>
      </w:r>
    </w:p>
    <w:p w14:paraId="285A926C" w14:textId="4603ADE0" w:rsidR="00735006" w:rsidRDefault="00300322" w:rsidP="00300322">
      <w:pPr>
        <w:pStyle w:val="PKTpunkt"/>
        <w:rPr>
          <w:rFonts w:ascii="Arial" w:hAnsi="Arial"/>
          <w:sz w:val="20"/>
          <w:szCs w:val="22"/>
        </w:rPr>
      </w:pPr>
      <w:r w:rsidRPr="00884500">
        <w:rPr>
          <w:rFonts w:ascii="Arial" w:hAnsi="Arial"/>
          <w:sz w:val="20"/>
          <w:szCs w:val="22"/>
        </w:rPr>
        <w:t>CL</w:t>
      </w:r>
      <w:r w:rsidRPr="00884500">
        <w:rPr>
          <w:rFonts w:ascii="Arial" w:hAnsi="Arial"/>
          <w:sz w:val="20"/>
          <w:szCs w:val="22"/>
        </w:rPr>
        <w:tab/>
        <w:t>=</w:t>
      </w:r>
      <w:r w:rsidRPr="00884500">
        <w:rPr>
          <w:rFonts w:ascii="Arial" w:hAnsi="Arial"/>
          <w:sz w:val="20"/>
          <w:szCs w:val="22"/>
        </w:rPr>
        <w:tab/>
        <w:t xml:space="preserve"> łączna kwota składek</w:t>
      </w:r>
      <w:r w:rsidR="00735006">
        <w:rPr>
          <w:rFonts w:ascii="Arial" w:hAnsi="Arial"/>
          <w:sz w:val="20"/>
          <w:szCs w:val="22"/>
        </w:rPr>
        <w:t>.</w:t>
      </w:r>
    </w:p>
    <w:p w14:paraId="62CA6C60" w14:textId="15BCFDB8" w:rsidR="00300322" w:rsidRPr="00884500" w:rsidRDefault="00735006" w:rsidP="004035ED">
      <w:pPr>
        <w:pStyle w:val="PKTpunkt"/>
        <w:rPr>
          <w:rFonts w:ascii="Arial" w:hAnsi="Arial"/>
          <w:sz w:val="20"/>
          <w:szCs w:val="22"/>
        </w:rPr>
      </w:pPr>
      <w:r w:rsidDel="00735006">
        <w:rPr>
          <w:rFonts w:ascii="Arial" w:hAnsi="Arial"/>
          <w:sz w:val="20"/>
          <w:szCs w:val="22"/>
        </w:rPr>
        <w:t xml:space="preserve"> </w:t>
      </w:r>
    </w:p>
    <w:p w14:paraId="12FDB30F" w14:textId="0E5E4B7F" w:rsidR="00731D3F" w:rsidRPr="00884500" w:rsidRDefault="00731D3F" w:rsidP="00364AAF">
      <w:pPr>
        <w:pStyle w:val="Nagwek2"/>
        <w:numPr>
          <w:ilvl w:val="1"/>
          <w:numId w:val="5"/>
        </w:numPr>
        <w:spacing w:before="0"/>
        <w:ind w:left="709" w:hanging="709"/>
        <w:jc w:val="both"/>
        <w:rPr>
          <w:rFonts w:cs="Arial"/>
        </w:rPr>
      </w:pPr>
      <w:bookmarkStart w:id="13" w:name="_Toc94782025"/>
      <w:r w:rsidRPr="00884500">
        <w:rPr>
          <w:rFonts w:cs="Arial"/>
        </w:rPr>
        <w:t xml:space="preserve">Obliczenie składek uzależnionych od ryzyka dla każdego </w:t>
      </w:r>
      <w:r w:rsidR="007B2193">
        <w:rPr>
          <w:rFonts w:cs="Arial"/>
        </w:rPr>
        <w:t>oddziału banku zagranicznego</w:t>
      </w:r>
      <w:bookmarkEnd w:id="13"/>
      <w:r w:rsidRPr="00884500">
        <w:rPr>
          <w:rFonts w:cs="Arial"/>
        </w:rPr>
        <w:t xml:space="preserve"> </w:t>
      </w:r>
    </w:p>
    <w:p w14:paraId="463A4C8F" w14:textId="3699E25F" w:rsidR="007F2E37" w:rsidRPr="00884500" w:rsidRDefault="007F2E37" w:rsidP="007F2E37">
      <w:pPr>
        <w:pStyle w:val="USTustnpkodeksu"/>
        <w:rPr>
          <w:rFonts w:ascii="Arial" w:hAnsi="Arial"/>
          <w:sz w:val="22"/>
          <w:szCs w:val="22"/>
        </w:rPr>
      </w:pPr>
      <w:r w:rsidRPr="00884500">
        <w:rPr>
          <w:rFonts w:ascii="Arial" w:hAnsi="Arial"/>
          <w:sz w:val="22"/>
          <w:szCs w:val="22"/>
        </w:rPr>
        <w:t xml:space="preserve">1) </w:t>
      </w:r>
      <w:r w:rsidR="00EC2CFB" w:rsidRPr="00884500">
        <w:rPr>
          <w:rFonts w:ascii="Arial" w:hAnsi="Arial"/>
          <w:sz w:val="22"/>
          <w:szCs w:val="22"/>
        </w:rPr>
        <w:t xml:space="preserve">Składki kwartalne na fundusz gwarancyjny banków należne od </w:t>
      </w:r>
      <w:r w:rsidR="00DB1097">
        <w:rPr>
          <w:rFonts w:ascii="Arial" w:hAnsi="Arial"/>
          <w:sz w:val="22"/>
          <w:szCs w:val="22"/>
        </w:rPr>
        <w:t>oddziałów banków zagranicznych</w:t>
      </w:r>
      <w:r w:rsidR="00EC2CFB" w:rsidRPr="00884500">
        <w:rPr>
          <w:rFonts w:ascii="Arial" w:hAnsi="Arial"/>
          <w:sz w:val="22"/>
          <w:szCs w:val="22"/>
        </w:rPr>
        <w:t xml:space="preserve"> są obliczane dla każdego </w:t>
      </w:r>
      <w:r w:rsidR="007B2193">
        <w:rPr>
          <w:rFonts w:ascii="Arial" w:hAnsi="Arial"/>
          <w:sz w:val="22"/>
          <w:szCs w:val="22"/>
        </w:rPr>
        <w:t>oddziału banku zagranicznego</w:t>
      </w:r>
      <w:r w:rsidR="00EC2CFB" w:rsidRPr="00884500">
        <w:rPr>
          <w:rFonts w:ascii="Arial" w:hAnsi="Arial"/>
          <w:sz w:val="22"/>
          <w:szCs w:val="22"/>
        </w:rPr>
        <w:t xml:space="preserve"> według wzoru</w:t>
      </w:r>
      <w:r w:rsidRPr="00884500">
        <w:rPr>
          <w:rFonts w:ascii="Arial" w:hAnsi="Arial"/>
          <w:sz w:val="22"/>
          <w:szCs w:val="22"/>
        </w:rPr>
        <w:t>:</w:t>
      </w:r>
    </w:p>
    <w:p w14:paraId="4597E164" w14:textId="20DC20D3" w:rsidR="007F2E37" w:rsidRPr="00884500" w:rsidRDefault="004035ED" w:rsidP="007F2E37">
      <w:pPr>
        <w:pStyle w:val="ROZDZODDZOZNoznaczenierozdziauluboddziau"/>
        <w:rPr>
          <w:rFonts w:ascii="Arial" w:hAnsi="Arial"/>
          <w:sz w:val="22"/>
          <w:szCs w:val="22"/>
        </w:rPr>
      </w:pPr>
      <w:r w:rsidRPr="00884500">
        <w:rPr>
          <w:rFonts w:ascii="Arial" w:hAnsi="Arial"/>
          <w:sz w:val="22"/>
          <w:szCs w:val="22"/>
        </w:rPr>
        <w:t>C</w:t>
      </w:r>
      <w:r>
        <w:rPr>
          <w:rFonts w:ascii="Arial" w:hAnsi="Arial"/>
          <w:sz w:val="22"/>
          <w:szCs w:val="22"/>
        </w:rPr>
        <w:t>o</w:t>
      </w:r>
      <w:r w:rsidRPr="00884500">
        <w:rPr>
          <w:rStyle w:val="IDindeksdolny"/>
          <w:rFonts w:ascii="Arial" w:hAnsi="Arial"/>
          <w:sz w:val="22"/>
          <w:szCs w:val="22"/>
        </w:rPr>
        <w:t>i</w:t>
      </w:r>
      <w:r w:rsidR="007F2E37" w:rsidRPr="00884500">
        <w:rPr>
          <w:rFonts w:ascii="Arial" w:hAnsi="Arial"/>
          <w:sz w:val="22"/>
          <w:szCs w:val="22"/>
        </w:rPr>
        <w:t>(t)</w:t>
      </w:r>
      <w:r w:rsidR="007F2E37" w:rsidRPr="00884500">
        <w:rPr>
          <w:rFonts w:ascii="Arial" w:hAnsi="Arial"/>
          <w:sz w:val="22"/>
          <w:szCs w:val="22"/>
        </w:rPr>
        <w:tab/>
        <w:t xml:space="preserve">=  CR(t) × </w:t>
      </w:r>
      <w:r w:rsidRPr="00884500">
        <w:rPr>
          <w:rFonts w:ascii="Arial" w:hAnsi="Arial"/>
          <w:sz w:val="22"/>
          <w:szCs w:val="22"/>
        </w:rPr>
        <w:t>ARW</w:t>
      </w:r>
      <w:r>
        <w:rPr>
          <w:rFonts w:ascii="Arial" w:hAnsi="Arial"/>
          <w:sz w:val="22"/>
          <w:szCs w:val="22"/>
        </w:rPr>
        <w:t>o</w:t>
      </w:r>
      <w:r w:rsidRPr="00884500">
        <w:rPr>
          <w:rStyle w:val="IDindeksdolny"/>
          <w:rFonts w:ascii="Arial" w:hAnsi="Arial"/>
          <w:sz w:val="22"/>
          <w:szCs w:val="22"/>
        </w:rPr>
        <w:t>i</w:t>
      </w:r>
      <w:r w:rsidRPr="00884500">
        <w:rPr>
          <w:rFonts w:ascii="Arial" w:hAnsi="Arial"/>
          <w:sz w:val="22"/>
          <w:szCs w:val="22"/>
        </w:rPr>
        <w:t xml:space="preserve"> </w:t>
      </w:r>
      <w:r w:rsidR="007F2E37" w:rsidRPr="00884500">
        <w:rPr>
          <w:rFonts w:ascii="Arial" w:hAnsi="Arial"/>
          <w:sz w:val="22"/>
          <w:szCs w:val="22"/>
        </w:rPr>
        <w:t xml:space="preserve"> × </w:t>
      </w:r>
      <w:r w:rsidRPr="00884500">
        <w:rPr>
          <w:rFonts w:ascii="Arial" w:hAnsi="Arial"/>
          <w:sz w:val="22"/>
          <w:szCs w:val="22"/>
        </w:rPr>
        <w:t>CD</w:t>
      </w:r>
      <w:r>
        <w:rPr>
          <w:rFonts w:ascii="Arial" w:hAnsi="Arial"/>
          <w:sz w:val="22"/>
          <w:szCs w:val="22"/>
        </w:rPr>
        <w:t>o</w:t>
      </w:r>
      <w:r w:rsidRPr="00884500">
        <w:rPr>
          <w:rStyle w:val="IDindeksdolny"/>
          <w:rFonts w:ascii="Arial" w:hAnsi="Arial"/>
          <w:sz w:val="22"/>
          <w:szCs w:val="22"/>
        </w:rPr>
        <w:t>i</w:t>
      </w:r>
      <w:r w:rsidR="007F2E37" w:rsidRPr="00884500">
        <w:rPr>
          <w:rFonts w:ascii="Arial" w:hAnsi="Arial"/>
          <w:sz w:val="22"/>
          <w:szCs w:val="22"/>
        </w:rPr>
        <w:t>(t-1)</w:t>
      </w:r>
    </w:p>
    <w:p w14:paraId="6EAE9231" w14:textId="77777777" w:rsidR="007F2E37" w:rsidRPr="001F28EB" w:rsidRDefault="007F2E37" w:rsidP="007F2E37">
      <w:pPr>
        <w:pStyle w:val="PKTpunkt"/>
        <w:rPr>
          <w:rFonts w:ascii="Arial" w:hAnsi="Arial"/>
          <w:sz w:val="20"/>
        </w:rPr>
      </w:pPr>
      <w:r w:rsidRPr="001F28EB">
        <w:rPr>
          <w:rFonts w:ascii="Arial" w:hAnsi="Arial"/>
          <w:sz w:val="20"/>
        </w:rPr>
        <w:t>gdzie:</w:t>
      </w:r>
    </w:p>
    <w:p w14:paraId="3A2B4BFA" w14:textId="720CA1A3" w:rsidR="007F2E37" w:rsidRPr="001F28EB" w:rsidRDefault="004035ED" w:rsidP="007F2E37">
      <w:pPr>
        <w:pStyle w:val="PKTpunkt"/>
        <w:rPr>
          <w:rFonts w:ascii="Arial" w:hAnsi="Arial"/>
          <w:sz w:val="20"/>
        </w:rPr>
      </w:pPr>
      <w:r w:rsidRPr="001F28EB">
        <w:rPr>
          <w:rFonts w:ascii="Arial" w:hAnsi="Arial"/>
          <w:sz w:val="20"/>
        </w:rPr>
        <w:t>Co</w:t>
      </w:r>
      <w:r w:rsidRPr="001F28EB">
        <w:rPr>
          <w:rStyle w:val="IDindeksdolny"/>
          <w:rFonts w:ascii="Arial" w:hAnsi="Arial"/>
          <w:sz w:val="20"/>
        </w:rPr>
        <w:t>i</w:t>
      </w:r>
      <w:r w:rsidR="007F2E37" w:rsidRPr="001F28EB">
        <w:rPr>
          <w:rFonts w:ascii="Arial" w:hAnsi="Arial"/>
          <w:sz w:val="20"/>
        </w:rPr>
        <w:t>(t)</w:t>
      </w:r>
      <w:r w:rsidR="007F2E37" w:rsidRPr="001F28EB">
        <w:rPr>
          <w:rFonts w:ascii="Arial" w:hAnsi="Arial"/>
          <w:sz w:val="20"/>
        </w:rPr>
        <w:tab/>
        <w:t xml:space="preserve">= składka kwartalna </w:t>
      </w:r>
      <w:r w:rsidR="007B2193" w:rsidRPr="001F28EB">
        <w:rPr>
          <w:rFonts w:ascii="Arial" w:hAnsi="Arial"/>
          <w:sz w:val="20"/>
        </w:rPr>
        <w:t>oddziału banku zagranicznego</w:t>
      </w:r>
      <w:r w:rsidR="007F2E37" w:rsidRPr="001F28EB">
        <w:rPr>
          <w:rFonts w:ascii="Arial" w:hAnsi="Arial"/>
          <w:sz w:val="20"/>
        </w:rPr>
        <w:t xml:space="preserve"> „i” w kwartale t,</w:t>
      </w:r>
    </w:p>
    <w:p w14:paraId="2A0E7822" w14:textId="0247DDF3" w:rsidR="007F2E37" w:rsidRPr="001F28EB" w:rsidRDefault="007F2E37" w:rsidP="007F2E37">
      <w:pPr>
        <w:pStyle w:val="PKTpunkt"/>
        <w:rPr>
          <w:rFonts w:ascii="Arial" w:hAnsi="Arial"/>
          <w:sz w:val="20"/>
        </w:rPr>
      </w:pPr>
      <w:r w:rsidRPr="001F28EB">
        <w:rPr>
          <w:rFonts w:ascii="Arial" w:hAnsi="Arial"/>
          <w:sz w:val="20"/>
        </w:rPr>
        <w:t>CR(t)</w:t>
      </w:r>
      <w:r w:rsidRPr="001F28EB">
        <w:rPr>
          <w:rFonts w:ascii="Arial" w:hAnsi="Arial"/>
          <w:sz w:val="20"/>
        </w:rPr>
        <w:tab/>
        <w:t>= stawka (</w:t>
      </w:r>
      <w:r w:rsidR="00EC2CFB" w:rsidRPr="001F28EB">
        <w:rPr>
          <w:rFonts w:ascii="Arial" w:hAnsi="Arial"/>
          <w:sz w:val="20"/>
        </w:rPr>
        <w:t>taka sama</w:t>
      </w:r>
      <w:r w:rsidRPr="001F28EB">
        <w:rPr>
          <w:rFonts w:ascii="Arial" w:hAnsi="Arial"/>
          <w:sz w:val="20"/>
        </w:rPr>
        <w:t xml:space="preserve"> dla wszystkich </w:t>
      </w:r>
      <w:r w:rsidR="004035ED" w:rsidRPr="001F28EB">
        <w:rPr>
          <w:rFonts w:ascii="Arial" w:hAnsi="Arial"/>
          <w:sz w:val="20"/>
        </w:rPr>
        <w:t xml:space="preserve">oddziałów </w:t>
      </w:r>
      <w:r w:rsidRPr="001F28EB">
        <w:rPr>
          <w:rFonts w:ascii="Arial" w:hAnsi="Arial"/>
          <w:sz w:val="20"/>
        </w:rPr>
        <w:t xml:space="preserve">banków </w:t>
      </w:r>
      <w:r w:rsidR="004035ED" w:rsidRPr="001F28EB">
        <w:rPr>
          <w:rFonts w:ascii="Arial" w:hAnsi="Arial"/>
          <w:sz w:val="20"/>
        </w:rPr>
        <w:t xml:space="preserve">zagranicznych </w:t>
      </w:r>
      <w:r w:rsidRPr="001F28EB">
        <w:rPr>
          <w:rFonts w:ascii="Arial" w:hAnsi="Arial"/>
          <w:sz w:val="20"/>
        </w:rPr>
        <w:t>w danym kwartale),</w:t>
      </w:r>
    </w:p>
    <w:p w14:paraId="082380AE" w14:textId="5B747C69" w:rsidR="007F2E37" w:rsidRPr="001F28EB" w:rsidRDefault="004035ED" w:rsidP="007F2E37">
      <w:pPr>
        <w:pStyle w:val="PKTpunkt"/>
        <w:rPr>
          <w:rFonts w:ascii="Arial" w:hAnsi="Arial"/>
          <w:sz w:val="20"/>
        </w:rPr>
      </w:pPr>
      <w:r w:rsidRPr="001F28EB">
        <w:rPr>
          <w:rFonts w:ascii="Arial" w:hAnsi="Arial"/>
          <w:sz w:val="20"/>
        </w:rPr>
        <w:t>ARWo</w:t>
      </w:r>
      <w:r w:rsidRPr="001F28EB">
        <w:rPr>
          <w:rStyle w:val="IDindeksdolny"/>
          <w:rFonts w:ascii="Arial" w:hAnsi="Arial"/>
          <w:sz w:val="20"/>
        </w:rPr>
        <w:t>i</w:t>
      </w:r>
      <w:r w:rsidRPr="001F28EB">
        <w:rPr>
          <w:rFonts w:ascii="Arial" w:hAnsi="Arial"/>
          <w:sz w:val="20"/>
        </w:rPr>
        <w:t xml:space="preserve"> </w:t>
      </w:r>
      <w:r w:rsidR="007F2E37" w:rsidRPr="001F28EB">
        <w:rPr>
          <w:rFonts w:ascii="Arial" w:hAnsi="Arial"/>
          <w:sz w:val="20"/>
        </w:rPr>
        <w:t xml:space="preserve">= całkowita waga ryzyka dla </w:t>
      </w:r>
      <w:r w:rsidR="007B2193" w:rsidRPr="001F28EB">
        <w:rPr>
          <w:rFonts w:ascii="Arial" w:hAnsi="Arial"/>
          <w:sz w:val="20"/>
        </w:rPr>
        <w:t>oddziału banku zagranicznego</w:t>
      </w:r>
      <w:r w:rsidR="007F2E37" w:rsidRPr="001F28EB">
        <w:rPr>
          <w:rFonts w:ascii="Arial" w:hAnsi="Arial"/>
          <w:sz w:val="20"/>
        </w:rPr>
        <w:t xml:space="preserve"> „i”</w:t>
      </w:r>
      <w:r w:rsidRPr="001F28EB">
        <w:rPr>
          <w:rFonts w:ascii="Arial" w:hAnsi="Arial"/>
          <w:sz w:val="20"/>
        </w:rPr>
        <w:t>.</w:t>
      </w:r>
    </w:p>
    <w:p w14:paraId="5162B23B" w14:textId="1238ED08" w:rsidR="007F2E37" w:rsidRPr="00884500" w:rsidRDefault="007F2E37" w:rsidP="007F2E37">
      <w:pPr>
        <w:pStyle w:val="USTustnpkodeksu"/>
        <w:rPr>
          <w:rFonts w:ascii="Arial" w:hAnsi="Arial"/>
          <w:sz w:val="22"/>
          <w:szCs w:val="22"/>
        </w:rPr>
      </w:pPr>
      <w:r w:rsidRPr="00884500">
        <w:rPr>
          <w:rFonts w:ascii="Arial" w:hAnsi="Arial"/>
          <w:sz w:val="22"/>
          <w:szCs w:val="22"/>
        </w:rPr>
        <w:t xml:space="preserve">2) </w:t>
      </w:r>
      <w:r w:rsidR="004C72C1" w:rsidRPr="00884500">
        <w:rPr>
          <w:rFonts w:ascii="Arial" w:hAnsi="Arial"/>
          <w:sz w:val="22"/>
          <w:szCs w:val="22"/>
        </w:rPr>
        <w:t>Stawka jest określana jako iloraz jednej czwartej łącznej kwoty składek (CL) i sumy środków gwarantowanych wszystkich banków i oddziałów banków zagranicznych:</w:t>
      </w:r>
    </w:p>
    <w:p w14:paraId="525C6CCE" w14:textId="062C4FBA" w:rsidR="007F2E37" w:rsidRPr="00735006" w:rsidRDefault="007F2E37" w:rsidP="007F2E37">
      <w:pPr>
        <w:pStyle w:val="ROZDZODDZOZNoznaczenierozdziauluboddziau"/>
        <w:rPr>
          <w:rFonts w:ascii="Arial" w:hAnsi="Arial"/>
          <w:sz w:val="22"/>
          <w:szCs w:val="22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CR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(</m:t>
          </m:r>
          <m:r>
            <w:rPr>
              <w:rFonts w:ascii="Cambria Math" w:hAnsi="Cambria Math"/>
              <w:sz w:val="22"/>
              <w:szCs w:val="22"/>
            </w:rPr>
            <m:t>t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)=</m:t>
          </m:r>
          <m:f>
            <m:fPr>
              <m:ctrlPr>
                <w:rPr>
                  <w:rFonts w:ascii="Cambria Math" w:hAnsi="Cambria Math"/>
                  <w:sz w:val="22"/>
                  <w:szCs w:val="2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0,25 × </m:t>
              </m:r>
              <m:r>
                <w:rPr>
                  <w:rFonts w:ascii="Cambria Math" w:hAnsi="Cambria Math"/>
                  <w:sz w:val="22"/>
                  <w:szCs w:val="22"/>
                </w:rPr>
                <m:t>CL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</m:num>
            <m:den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i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CDb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i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-1</m:t>
                      </m:r>
                    </m:e>
                  </m:d>
                </m:e>
              </m:nary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+ </m:t>
              </m:r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i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CDo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i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-1</m:t>
                      </m:r>
                    </m:e>
                  </m:d>
                </m:e>
              </m:nary>
            </m:den>
          </m:f>
        </m:oMath>
      </m:oMathPara>
    </w:p>
    <w:p w14:paraId="6CFB3BDA" w14:textId="1A9009BE" w:rsidR="00735006" w:rsidRPr="001F28EB" w:rsidRDefault="00735006" w:rsidP="001D51E6">
      <w:pPr>
        <w:rPr>
          <w:rFonts w:ascii="Arial" w:hAnsi="Arial" w:cs="Arial"/>
          <w:sz w:val="20"/>
          <w:szCs w:val="20"/>
        </w:rPr>
      </w:pPr>
      <w:r w:rsidRPr="001F28EB">
        <w:rPr>
          <w:rFonts w:ascii="Arial" w:hAnsi="Arial" w:cs="Arial"/>
          <w:sz w:val="20"/>
          <w:szCs w:val="20"/>
          <w:lang w:eastAsia="pl-PL"/>
        </w:rPr>
        <w:t>gdzie:</w:t>
      </w:r>
    </w:p>
    <w:p w14:paraId="4A0F9FDA" w14:textId="77777777" w:rsidR="00735006" w:rsidRPr="001F28EB" w:rsidRDefault="00735006" w:rsidP="00735006">
      <w:pPr>
        <w:pStyle w:val="PKTpunkt"/>
        <w:rPr>
          <w:rFonts w:ascii="Arial" w:hAnsi="Arial"/>
          <w:sz w:val="20"/>
        </w:rPr>
      </w:pPr>
      <w:r w:rsidRPr="001F28EB">
        <w:rPr>
          <w:rFonts w:ascii="Arial" w:hAnsi="Arial"/>
          <w:sz w:val="20"/>
        </w:rPr>
        <w:t>CDb</w:t>
      </w:r>
      <w:r w:rsidRPr="001F28EB">
        <w:rPr>
          <w:rStyle w:val="IDindeksdolny"/>
          <w:rFonts w:ascii="Arial" w:hAnsi="Arial"/>
          <w:sz w:val="20"/>
        </w:rPr>
        <w:t>i</w:t>
      </w:r>
      <w:r w:rsidRPr="001F28EB">
        <w:rPr>
          <w:rFonts w:ascii="Arial" w:hAnsi="Arial"/>
          <w:sz w:val="20"/>
        </w:rPr>
        <w:t>(t-1) = środki gwarantowane zgromadzone w banku „i” na koniec kwartału t-1,</w:t>
      </w:r>
    </w:p>
    <w:p w14:paraId="5474566B" w14:textId="0D7A052B" w:rsidR="00735006" w:rsidRPr="001F28EB" w:rsidRDefault="00735006" w:rsidP="00735006">
      <w:pPr>
        <w:pStyle w:val="PKTpunkt"/>
        <w:rPr>
          <w:rFonts w:ascii="Arial" w:hAnsi="Arial"/>
          <w:sz w:val="20"/>
        </w:rPr>
      </w:pPr>
      <w:r w:rsidRPr="001F28EB">
        <w:rPr>
          <w:rFonts w:ascii="Arial" w:hAnsi="Arial"/>
          <w:sz w:val="20"/>
        </w:rPr>
        <w:t>CDo</w:t>
      </w:r>
      <w:r w:rsidRPr="001F28EB">
        <w:rPr>
          <w:rStyle w:val="IDindeksdolny"/>
          <w:rFonts w:ascii="Arial" w:hAnsi="Arial"/>
          <w:sz w:val="20"/>
        </w:rPr>
        <w:t>i</w:t>
      </w:r>
      <w:r w:rsidRPr="001F28EB">
        <w:rPr>
          <w:rFonts w:ascii="Arial" w:hAnsi="Arial"/>
          <w:sz w:val="20"/>
        </w:rPr>
        <w:t xml:space="preserve">(t-1) = środki gwarantowane zgromadzone w oddziale banku zagranicznego „i” na koniec </w:t>
      </w:r>
      <w:r w:rsidR="00A5408A" w:rsidRPr="001F28EB">
        <w:rPr>
          <w:rFonts w:ascii="Arial" w:hAnsi="Arial"/>
          <w:sz w:val="20"/>
        </w:rPr>
        <w:br/>
      </w:r>
      <w:r w:rsidRPr="001F28EB">
        <w:rPr>
          <w:rFonts w:ascii="Arial" w:hAnsi="Arial"/>
          <w:sz w:val="20"/>
        </w:rPr>
        <w:t>kwartału t-1.</w:t>
      </w:r>
    </w:p>
    <w:p w14:paraId="3EC6FFD7" w14:textId="12D94CE1" w:rsidR="007F2E37" w:rsidRPr="00884500" w:rsidRDefault="007F2E37" w:rsidP="007F2E37">
      <w:pPr>
        <w:pStyle w:val="USTustnpkodeksu"/>
        <w:rPr>
          <w:rFonts w:ascii="Arial" w:hAnsi="Arial"/>
          <w:sz w:val="22"/>
          <w:szCs w:val="22"/>
        </w:rPr>
      </w:pPr>
      <w:r w:rsidRPr="00884500">
        <w:rPr>
          <w:rFonts w:ascii="Arial" w:hAnsi="Arial"/>
          <w:sz w:val="22"/>
          <w:szCs w:val="22"/>
        </w:rPr>
        <w:t xml:space="preserve">3) </w:t>
      </w:r>
      <w:r w:rsidR="004C72C1" w:rsidRPr="00884500">
        <w:rPr>
          <w:rFonts w:ascii="Arial" w:hAnsi="Arial"/>
          <w:sz w:val="22"/>
          <w:szCs w:val="22"/>
        </w:rPr>
        <w:t xml:space="preserve">Jeżeli łączna suma składek kwartalnych od wszystkich </w:t>
      </w:r>
      <w:r w:rsidR="004035ED">
        <w:rPr>
          <w:rFonts w:ascii="Arial" w:hAnsi="Arial"/>
          <w:sz w:val="22"/>
          <w:szCs w:val="22"/>
        </w:rPr>
        <w:t xml:space="preserve">oddziałów </w:t>
      </w:r>
      <w:r w:rsidR="004C72C1" w:rsidRPr="00884500">
        <w:rPr>
          <w:rFonts w:ascii="Arial" w:hAnsi="Arial"/>
          <w:sz w:val="22"/>
          <w:szCs w:val="22"/>
        </w:rPr>
        <w:t xml:space="preserve">banków </w:t>
      </w:r>
      <w:r w:rsidR="004035ED">
        <w:rPr>
          <w:rFonts w:ascii="Arial" w:hAnsi="Arial"/>
          <w:sz w:val="22"/>
          <w:szCs w:val="22"/>
        </w:rPr>
        <w:t xml:space="preserve">zagranicznych </w:t>
      </w:r>
      <w:r w:rsidR="004C72C1" w:rsidRPr="00884500">
        <w:rPr>
          <w:rFonts w:ascii="Arial" w:hAnsi="Arial"/>
          <w:sz w:val="22"/>
          <w:szCs w:val="22"/>
        </w:rPr>
        <w:t xml:space="preserve">jest wyższa lub niższa od łącznej kwoty składek należnej w danym kwartale od </w:t>
      </w:r>
      <w:r w:rsidR="004035ED">
        <w:rPr>
          <w:rFonts w:ascii="Arial" w:hAnsi="Arial"/>
          <w:sz w:val="22"/>
          <w:szCs w:val="22"/>
        </w:rPr>
        <w:t xml:space="preserve">oddziałów </w:t>
      </w:r>
      <w:r w:rsidR="004C72C1" w:rsidRPr="00884500">
        <w:rPr>
          <w:rFonts w:ascii="Arial" w:hAnsi="Arial"/>
          <w:sz w:val="22"/>
          <w:szCs w:val="22"/>
        </w:rPr>
        <w:t>banków</w:t>
      </w:r>
      <w:r w:rsidR="004035ED">
        <w:rPr>
          <w:rFonts w:ascii="Arial" w:hAnsi="Arial"/>
          <w:sz w:val="22"/>
          <w:szCs w:val="22"/>
        </w:rPr>
        <w:t xml:space="preserve"> zagranicznych</w:t>
      </w:r>
      <w:r w:rsidR="004C72C1" w:rsidRPr="00884500">
        <w:rPr>
          <w:rFonts w:ascii="Arial" w:hAnsi="Arial"/>
          <w:sz w:val="22"/>
          <w:szCs w:val="22"/>
        </w:rPr>
        <w:t>, stosuje się współczynnik korekty (µ</w:t>
      </w:r>
      <w:r w:rsidR="001F6DC2">
        <w:rPr>
          <w:rFonts w:ascii="Arial" w:hAnsi="Arial"/>
          <w:sz w:val="22"/>
          <w:szCs w:val="22"/>
        </w:rPr>
        <w:t>o</w:t>
      </w:r>
      <w:r w:rsidR="004C72C1" w:rsidRPr="00884500">
        <w:rPr>
          <w:rFonts w:ascii="Arial" w:hAnsi="Arial"/>
          <w:sz w:val="22"/>
          <w:szCs w:val="22"/>
        </w:rPr>
        <w:t xml:space="preserve">) wyznaczany jako iloraz łącznej kwoty składek należnej w danym kwartale od </w:t>
      </w:r>
      <w:r w:rsidR="004035ED">
        <w:rPr>
          <w:rFonts w:ascii="Arial" w:hAnsi="Arial"/>
          <w:sz w:val="22"/>
          <w:szCs w:val="22"/>
        </w:rPr>
        <w:t xml:space="preserve">oddziałów </w:t>
      </w:r>
      <w:r w:rsidR="004C72C1" w:rsidRPr="00884500">
        <w:rPr>
          <w:rFonts w:ascii="Arial" w:hAnsi="Arial"/>
          <w:sz w:val="22"/>
          <w:szCs w:val="22"/>
        </w:rPr>
        <w:t xml:space="preserve">banków </w:t>
      </w:r>
      <w:r w:rsidR="004035ED">
        <w:rPr>
          <w:rFonts w:ascii="Arial" w:hAnsi="Arial"/>
          <w:sz w:val="22"/>
          <w:szCs w:val="22"/>
        </w:rPr>
        <w:t xml:space="preserve">zagranicznych </w:t>
      </w:r>
      <w:r w:rsidR="004C72C1" w:rsidRPr="00884500">
        <w:rPr>
          <w:rFonts w:ascii="Arial" w:hAnsi="Arial"/>
          <w:sz w:val="22"/>
          <w:szCs w:val="22"/>
        </w:rPr>
        <w:t xml:space="preserve">oraz sumy nieskorygowanych składek kwartalnych od wszystkich </w:t>
      </w:r>
      <w:r w:rsidR="001F6DC2">
        <w:rPr>
          <w:rFonts w:ascii="Arial" w:hAnsi="Arial"/>
          <w:sz w:val="22"/>
          <w:szCs w:val="22"/>
        </w:rPr>
        <w:t>oddziałów banków zagranicznych</w:t>
      </w:r>
      <w:r w:rsidR="004C72C1" w:rsidRPr="00884500">
        <w:rPr>
          <w:rFonts w:ascii="Arial" w:hAnsi="Arial"/>
          <w:sz w:val="22"/>
          <w:szCs w:val="22"/>
        </w:rPr>
        <w:t xml:space="preserve"> (taki sam</w:t>
      </w:r>
      <w:r w:rsidR="00721543" w:rsidRPr="00884500">
        <w:rPr>
          <w:rFonts w:ascii="Arial" w:hAnsi="Arial"/>
          <w:sz w:val="22"/>
          <w:szCs w:val="22"/>
        </w:rPr>
        <w:t xml:space="preserve"> </w:t>
      </w:r>
      <w:r w:rsidR="004C72C1" w:rsidRPr="00884500">
        <w:rPr>
          <w:rFonts w:ascii="Arial" w:hAnsi="Arial"/>
          <w:sz w:val="22"/>
          <w:szCs w:val="22"/>
        </w:rPr>
        <w:t xml:space="preserve">dla wszystkich </w:t>
      </w:r>
      <w:r w:rsidR="001F6DC2">
        <w:rPr>
          <w:rFonts w:ascii="Arial" w:hAnsi="Arial"/>
          <w:sz w:val="22"/>
          <w:szCs w:val="22"/>
        </w:rPr>
        <w:t xml:space="preserve">oddziałów </w:t>
      </w:r>
      <w:r w:rsidR="004C72C1" w:rsidRPr="00884500">
        <w:rPr>
          <w:rFonts w:ascii="Arial" w:hAnsi="Arial"/>
          <w:sz w:val="22"/>
          <w:szCs w:val="22"/>
        </w:rPr>
        <w:t xml:space="preserve">banków </w:t>
      </w:r>
      <w:r w:rsidR="001F6DC2">
        <w:rPr>
          <w:rFonts w:ascii="Arial" w:hAnsi="Arial"/>
          <w:sz w:val="22"/>
          <w:szCs w:val="22"/>
        </w:rPr>
        <w:t xml:space="preserve">zagranicznych </w:t>
      </w:r>
      <w:r w:rsidR="004C72C1" w:rsidRPr="00884500">
        <w:rPr>
          <w:rFonts w:ascii="Arial" w:hAnsi="Arial"/>
          <w:sz w:val="22"/>
          <w:szCs w:val="22"/>
        </w:rPr>
        <w:t>wnoszących składki w danym kwartale):</w:t>
      </w:r>
    </w:p>
    <w:p w14:paraId="7351AF3F" w14:textId="7A55AF26" w:rsidR="007F2E37" w:rsidRPr="00884500" w:rsidRDefault="00402446" w:rsidP="007F2E37">
      <w:pPr>
        <w:pStyle w:val="ROZDZODDZOZNoznaczenierozdziauluboddziau"/>
        <w:rPr>
          <w:rFonts w:ascii="Arial" w:hAnsi="Arial"/>
          <w:sz w:val="22"/>
          <w:szCs w:val="22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μo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  <w:sz w:val="22"/>
                  <w:szCs w:val="22"/>
                </w:rPr>
                <m:t>CLo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(</m:t>
              </m:r>
              <m:r>
                <w:rPr>
                  <w:rFonts w:ascii="Cambria Math" w:hAnsi="Cambria Math"/>
                  <w:sz w:val="22"/>
                  <w:szCs w:val="22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)</m:t>
              </m:r>
            </m:num>
            <m:den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i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Co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i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(</m:t>
                  </m:r>
                  <m:r>
                    <w:rPr>
                      <w:rFonts w:ascii="Cambria Math" w:hAnsi="Cambria Math"/>
                      <w:sz w:val="22"/>
                      <w:szCs w:val="22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)</m:t>
                  </m:r>
                </m:e>
              </m:nary>
            </m:den>
          </m:f>
        </m:oMath>
      </m:oMathPara>
    </w:p>
    <w:p w14:paraId="1FBD036B" w14:textId="442D35A6" w:rsidR="007F2E37" w:rsidRPr="00884500" w:rsidRDefault="007F2E37" w:rsidP="007F2E37">
      <w:pPr>
        <w:pStyle w:val="USTustnpkodeksu"/>
        <w:rPr>
          <w:rFonts w:ascii="Arial" w:hAnsi="Arial"/>
          <w:sz w:val="22"/>
          <w:szCs w:val="22"/>
        </w:rPr>
      </w:pPr>
      <w:r w:rsidRPr="00884500">
        <w:rPr>
          <w:rFonts w:ascii="Arial" w:hAnsi="Arial"/>
          <w:sz w:val="22"/>
          <w:szCs w:val="22"/>
        </w:rPr>
        <w:t xml:space="preserve">4) </w:t>
      </w:r>
      <w:r w:rsidR="004C72C1" w:rsidRPr="00884500">
        <w:rPr>
          <w:rFonts w:ascii="Arial" w:hAnsi="Arial"/>
          <w:sz w:val="22"/>
          <w:szCs w:val="22"/>
        </w:rPr>
        <w:t xml:space="preserve">Składki kwartalne na fundusz gwarancyjny banków wnoszone przez </w:t>
      </w:r>
      <w:r w:rsidR="007D512D">
        <w:rPr>
          <w:rFonts w:ascii="Arial" w:hAnsi="Arial"/>
          <w:sz w:val="22"/>
          <w:szCs w:val="22"/>
        </w:rPr>
        <w:t xml:space="preserve">oddziały banków zagranicznych </w:t>
      </w:r>
      <w:r w:rsidR="004C72C1" w:rsidRPr="00884500">
        <w:rPr>
          <w:rFonts w:ascii="Arial" w:hAnsi="Arial"/>
          <w:sz w:val="22"/>
          <w:szCs w:val="22"/>
        </w:rPr>
        <w:t>po uwzględnieniu współczynnika korekty są obliczane według wzoru:</w:t>
      </w:r>
    </w:p>
    <w:p w14:paraId="3138D958" w14:textId="3A0FBEDB" w:rsidR="007F2E37" w:rsidRPr="00884500" w:rsidRDefault="007F2E37" w:rsidP="007F2E37">
      <w:pPr>
        <w:pStyle w:val="ROZDZODDZOZNoznaczenierozdziauluboddziau"/>
        <w:rPr>
          <w:rFonts w:ascii="Arial" w:hAnsi="Arial"/>
          <w:sz w:val="22"/>
          <w:szCs w:val="22"/>
        </w:rPr>
      </w:pPr>
      <w:r w:rsidRPr="00884500">
        <w:rPr>
          <w:rFonts w:ascii="Arial" w:hAnsi="Arial"/>
          <w:sz w:val="22"/>
          <w:szCs w:val="22"/>
        </w:rPr>
        <w:t>C</w:t>
      </w:r>
      <w:r w:rsidR="007D512D">
        <w:rPr>
          <w:rFonts w:ascii="Arial" w:hAnsi="Arial"/>
          <w:sz w:val="22"/>
          <w:szCs w:val="22"/>
        </w:rPr>
        <w:t>o</w:t>
      </w:r>
      <w:r w:rsidRPr="00884500">
        <w:rPr>
          <w:rStyle w:val="IDindeksdolny"/>
          <w:rFonts w:ascii="Arial" w:hAnsi="Arial"/>
          <w:sz w:val="22"/>
          <w:szCs w:val="22"/>
        </w:rPr>
        <w:t>i</w:t>
      </w:r>
      <w:r w:rsidRPr="00884500">
        <w:rPr>
          <w:rFonts w:ascii="Arial" w:hAnsi="Arial"/>
          <w:sz w:val="22"/>
          <w:szCs w:val="22"/>
        </w:rPr>
        <w:t>*(t)</w:t>
      </w:r>
      <w:r w:rsidRPr="00884500">
        <w:rPr>
          <w:rFonts w:ascii="Arial" w:hAnsi="Arial"/>
          <w:sz w:val="22"/>
          <w:szCs w:val="22"/>
        </w:rPr>
        <w:tab/>
        <w:t>= C</w:t>
      </w:r>
      <w:r w:rsidR="007D512D">
        <w:rPr>
          <w:rFonts w:ascii="Arial" w:hAnsi="Arial"/>
          <w:sz w:val="22"/>
          <w:szCs w:val="22"/>
        </w:rPr>
        <w:t>o</w:t>
      </w:r>
      <w:r w:rsidRPr="00884500">
        <w:rPr>
          <w:rStyle w:val="IDindeksdolny"/>
          <w:rFonts w:ascii="Arial" w:hAnsi="Arial"/>
          <w:sz w:val="22"/>
          <w:szCs w:val="22"/>
        </w:rPr>
        <w:t>i</w:t>
      </w:r>
      <w:r w:rsidRPr="00884500">
        <w:rPr>
          <w:rFonts w:ascii="Arial" w:hAnsi="Arial"/>
          <w:sz w:val="22"/>
          <w:szCs w:val="22"/>
        </w:rPr>
        <w:t>(t) × µ</w:t>
      </w:r>
      <w:r w:rsidR="007D512D">
        <w:rPr>
          <w:rFonts w:ascii="Arial" w:hAnsi="Arial"/>
          <w:sz w:val="22"/>
          <w:szCs w:val="22"/>
        </w:rPr>
        <w:t>o</w:t>
      </w:r>
    </w:p>
    <w:p w14:paraId="7B7F99DE" w14:textId="15773F25" w:rsidR="007F2E37" w:rsidRPr="00884500" w:rsidRDefault="007F2E37" w:rsidP="007F2E37">
      <w:pPr>
        <w:pStyle w:val="PKTpunkt"/>
        <w:ind w:left="0" w:firstLine="0"/>
        <w:rPr>
          <w:rFonts w:ascii="Arial" w:hAnsi="Arial"/>
          <w:sz w:val="22"/>
          <w:szCs w:val="22"/>
        </w:rPr>
      </w:pPr>
    </w:p>
    <w:p w14:paraId="78AEA394" w14:textId="77777777" w:rsidR="007F6FB1" w:rsidRPr="00884500" w:rsidRDefault="007F6FB1">
      <w:pPr>
        <w:rPr>
          <w:rFonts w:ascii="Arial" w:eastAsiaTheme="majorEastAsia" w:hAnsi="Arial" w:cstheme="majorBidi"/>
          <w:b/>
          <w:bCs/>
          <w:sz w:val="28"/>
          <w:szCs w:val="28"/>
        </w:rPr>
      </w:pPr>
      <w:r w:rsidRPr="00884500">
        <w:br w:type="page"/>
      </w:r>
    </w:p>
    <w:p w14:paraId="3107D5D7" w14:textId="5C0F0C1C" w:rsidR="000008A0" w:rsidRPr="00884500" w:rsidRDefault="00FA4CFE" w:rsidP="001F28EB">
      <w:pPr>
        <w:pStyle w:val="Nagwek1"/>
        <w:numPr>
          <w:ilvl w:val="0"/>
          <w:numId w:val="5"/>
        </w:numPr>
        <w:spacing w:before="0"/>
        <w:ind w:left="357" w:hanging="357"/>
        <w:jc w:val="both"/>
      </w:pPr>
      <w:bookmarkStart w:id="14" w:name="_Toc94782026"/>
      <w:r w:rsidRPr="00884500">
        <w:t>Sposób obliczania składek nadzwyczajnych</w:t>
      </w:r>
      <w:bookmarkEnd w:id="14"/>
      <w:r w:rsidR="000008A0" w:rsidRPr="00884500">
        <w:t xml:space="preserve">  </w:t>
      </w:r>
    </w:p>
    <w:p w14:paraId="28ED7916" w14:textId="09199D19" w:rsidR="00693B0D" w:rsidRPr="00884500" w:rsidRDefault="00693B0D" w:rsidP="00FA4CFE">
      <w:pPr>
        <w:pStyle w:val="USTustnpkodeksu"/>
        <w:ind w:firstLine="0"/>
        <w:rPr>
          <w:rFonts w:ascii="Arial" w:hAnsi="Arial"/>
          <w:sz w:val="22"/>
          <w:szCs w:val="22"/>
        </w:rPr>
      </w:pPr>
      <w:r w:rsidRPr="00884500">
        <w:rPr>
          <w:rFonts w:ascii="Arial" w:hAnsi="Arial"/>
          <w:sz w:val="22"/>
          <w:szCs w:val="22"/>
        </w:rPr>
        <w:t xml:space="preserve">Do obliczania składek </w:t>
      </w:r>
      <w:r w:rsidRPr="00884500">
        <w:rPr>
          <w:rFonts w:ascii="Arial" w:hAnsi="Arial"/>
          <w:color w:val="000000" w:themeColor="text1"/>
          <w:sz w:val="22"/>
          <w:szCs w:val="22"/>
        </w:rPr>
        <w:t xml:space="preserve">nadzwyczajnych </w:t>
      </w:r>
      <w:r w:rsidR="007D512D">
        <w:rPr>
          <w:rFonts w:ascii="Arial" w:hAnsi="Arial"/>
          <w:color w:val="000000" w:themeColor="text1"/>
          <w:sz w:val="22"/>
          <w:szCs w:val="22"/>
        </w:rPr>
        <w:t>należnych od oddziałów banków zagranicznych</w:t>
      </w:r>
      <w:r w:rsidR="00DA78CE">
        <w:rPr>
          <w:rFonts w:ascii="Arial" w:hAnsi="Arial"/>
          <w:color w:val="000000" w:themeColor="text1"/>
          <w:sz w:val="22"/>
          <w:szCs w:val="22"/>
        </w:rPr>
        <w:t xml:space="preserve"> wnoszących składki</w:t>
      </w:r>
      <w:r w:rsidR="007D512D">
        <w:rPr>
          <w:rFonts w:ascii="Arial" w:hAnsi="Arial"/>
          <w:color w:val="000000" w:themeColor="text1"/>
          <w:sz w:val="22"/>
          <w:szCs w:val="22"/>
        </w:rPr>
        <w:t xml:space="preserve"> </w:t>
      </w:r>
      <w:r w:rsidRPr="00884500">
        <w:rPr>
          <w:rFonts w:ascii="Arial" w:hAnsi="Arial"/>
          <w:color w:val="000000" w:themeColor="text1"/>
          <w:sz w:val="22"/>
          <w:szCs w:val="22"/>
        </w:rPr>
        <w:t xml:space="preserve">wykorzystywane są całkowite wagi ryzyka, przypisywane </w:t>
      </w:r>
      <w:r w:rsidR="007D512D">
        <w:rPr>
          <w:rFonts w:ascii="Arial" w:hAnsi="Arial"/>
          <w:color w:val="000000" w:themeColor="text1"/>
          <w:sz w:val="22"/>
          <w:szCs w:val="22"/>
        </w:rPr>
        <w:t>oddziałom banków zagranicznych</w:t>
      </w:r>
      <w:r w:rsidRPr="00884500">
        <w:rPr>
          <w:rFonts w:ascii="Arial" w:hAnsi="Arial"/>
          <w:color w:val="000000" w:themeColor="text1"/>
          <w:sz w:val="22"/>
          <w:szCs w:val="22"/>
        </w:rPr>
        <w:t xml:space="preserve"> zgodnie z metodą opisaną w pkt. 2.</w:t>
      </w:r>
    </w:p>
    <w:p w14:paraId="2CD56038" w14:textId="77777777" w:rsidR="00FA4CFE" w:rsidRPr="00884500" w:rsidRDefault="00FA4CFE" w:rsidP="00FA4CFE">
      <w:pPr>
        <w:pStyle w:val="USTustnpkodeksu"/>
        <w:ind w:firstLine="0"/>
        <w:rPr>
          <w:rFonts w:ascii="Arial" w:hAnsi="Arial"/>
          <w:sz w:val="22"/>
          <w:szCs w:val="22"/>
        </w:rPr>
      </w:pPr>
    </w:p>
    <w:p w14:paraId="08C1ED6E" w14:textId="31555B9E" w:rsidR="00FA4CFE" w:rsidRPr="00884500" w:rsidRDefault="00FA4CFE" w:rsidP="00A7755D">
      <w:pPr>
        <w:pStyle w:val="Nagwek2"/>
        <w:numPr>
          <w:ilvl w:val="1"/>
          <w:numId w:val="5"/>
        </w:numPr>
        <w:ind w:left="709" w:hanging="709"/>
        <w:jc w:val="both"/>
        <w:rPr>
          <w:rFonts w:cs="Arial"/>
        </w:rPr>
      </w:pPr>
      <w:bookmarkStart w:id="15" w:name="_Toc94782027"/>
      <w:r w:rsidRPr="00884500">
        <w:rPr>
          <w:rFonts w:cs="Arial"/>
        </w:rPr>
        <w:t xml:space="preserve">Ustalenie łącznej kwoty składek nadzwyczajnych należnej od </w:t>
      </w:r>
      <w:r w:rsidR="00D221C7">
        <w:rPr>
          <w:rFonts w:cs="Arial"/>
        </w:rPr>
        <w:t xml:space="preserve">oddziałów </w:t>
      </w:r>
      <w:r w:rsidRPr="00884500">
        <w:rPr>
          <w:rFonts w:cs="Arial"/>
        </w:rPr>
        <w:t xml:space="preserve">banków </w:t>
      </w:r>
      <w:r w:rsidR="00D221C7">
        <w:rPr>
          <w:rFonts w:cs="Arial"/>
        </w:rPr>
        <w:t>zagranicznych</w:t>
      </w:r>
      <w:bookmarkEnd w:id="15"/>
      <w:r w:rsidRPr="00884500">
        <w:rPr>
          <w:rFonts w:cs="Arial"/>
        </w:rPr>
        <w:t xml:space="preserve"> </w:t>
      </w:r>
    </w:p>
    <w:p w14:paraId="3478AFA8" w14:textId="17F3CF95" w:rsidR="007F2E37" w:rsidRPr="00884500" w:rsidRDefault="007F2E37" w:rsidP="007F2E37">
      <w:pPr>
        <w:pStyle w:val="USTustnpkodeksu"/>
        <w:rPr>
          <w:rFonts w:ascii="Arial" w:hAnsi="Arial"/>
          <w:sz w:val="22"/>
          <w:szCs w:val="22"/>
        </w:rPr>
      </w:pPr>
      <w:r w:rsidRPr="00884500">
        <w:rPr>
          <w:rFonts w:ascii="Arial" w:hAnsi="Arial"/>
          <w:sz w:val="22"/>
          <w:szCs w:val="22"/>
        </w:rPr>
        <w:t xml:space="preserve">Fundusz ustala łączną kwotę składek nadzwyczajnych należną od </w:t>
      </w:r>
      <w:r w:rsidR="00D221C7">
        <w:rPr>
          <w:rFonts w:ascii="Arial" w:hAnsi="Arial"/>
          <w:sz w:val="22"/>
          <w:szCs w:val="22"/>
        </w:rPr>
        <w:t xml:space="preserve">oddziałów </w:t>
      </w:r>
      <w:r w:rsidRPr="00884500">
        <w:rPr>
          <w:rFonts w:ascii="Arial" w:hAnsi="Arial"/>
          <w:sz w:val="22"/>
          <w:szCs w:val="22"/>
        </w:rPr>
        <w:t xml:space="preserve">banków </w:t>
      </w:r>
      <w:r w:rsidR="00D221C7">
        <w:rPr>
          <w:rFonts w:ascii="Arial" w:hAnsi="Arial"/>
          <w:sz w:val="22"/>
          <w:szCs w:val="22"/>
        </w:rPr>
        <w:t>zagranicznych</w:t>
      </w:r>
      <w:r w:rsidRPr="00884500">
        <w:rPr>
          <w:rFonts w:ascii="Arial" w:hAnsi="Arial"/>
          <w:sz w:val="22"/>
          <w:szCs w:val="22"/>
        </w:rPr>
        <w:t xml:space="preserve"> według wzoru:</w:t>
      </w:r>
    </w:p>
    <w:p w14:paraId="14F79899" w14:textId="225FC0F3" w:rsidR="007F2E37" w:rsidRPr="00884500" w:rsidRDefault="00A5408A" w:rsidP="007F2E37">
      <w:pPr>
        <w:pStyle w:val="USTustnpkodeksu"/>
        <w:rPr>
          <w:rStyle w:val="Pogrubienie"/>
          <w:rFonts w:ascii="Arial" w:hAnsi="Arial"/>
          <w:sz w:val="22"/>
          <w:szCs w:val="22"/>
        </w:rPr>
      </w:pPr>
      <m:oMathPara>
        <m:oMath>
          <m:r>
            <w:rPr>
              <w:rStyle w:val="Pogrubienie"/>
              <w:rFonts w:ascii="Cambria Math" w:hAnsi="Cambria Math"/>
              <w:sz w:val="22"/>
              <w:szCs w:val="22"/>
            </w:rPr>
            <m:t>CLNo</m:t>
          </m:r>
          <m:d>
            <m:dPr>
              <m:ctrlPr>
                <w:rPr>
                  <w:rStyle w:val="Pogrubienie"/>
                  <w:rFonts w:ascii="Cambria Math" w:hAnsi="Cambria Math"/>
                  <w:b w:val="0"/>
                  <w:bCs/>
                  <w:i/>
                  <w:sz w:val="22"/>
                  <w:szCs w:val="22"/>
                </w:rPr>
              </m:ctrlPr>
            </m:dPr>
            <m:e>
              <m:r>
                <w:rPr>
                  <w:rStyle w:val="Pogrubienie"/>
                  <w:rFonts w:ascii="Cambria Math" w:hAnsi="Cambria Math"/>
                  <w:sz w:val="22"/>
                  <w:szCs w:val="22"/>
                </w:rPr>
                <m:t>t</m:t>
              </m:r>
            </m:e>
          </m:d>
          <m:r>
            <w:rPr>
              <w:rStyle w:val="Pogrubienie"/>
              <w:rFonts w:ascii="Cambria Math" w:hAnsi="Cambria Math"/>
              <w:sz w:val="22"/>
              <w:szCs w:val="22"/>
            </w:rPr>
            <m:t>=CLN- CLb(t)</m:t>
          </m:r>
        </m:oMath>
      </m:oMathPara>
    </w:p>
    <w:p w14:paraId="79A5F3E1" w14:textId="77777777" w:rsidR="007F2E37" w:rsidRPr="00884500" w:rsidRDefault="007F2E37" w:rsidP="007F2E37">
      <w:pPr>
        <w:pStyle w:val="PKTpunkt"/>
        <w:rPr>
          <w:rFonts w:ascii="Arial" w:hAnsi="Arial"/>
          <w:sz w:val="20"/>
          <w:szCs w:val="22"/>
        </w:rPr>
      </w:pPr>
      <w:r w:rsidRPr="00884500">
        <w:rPr>
          <w:rFonts w:ascii="Arial" w:hAnsi="Arial"/>
          <w:sz w:val="20"/>
          <w:szCs w:val="22"/>
        </w:rPr>
        <w:t>gdzie:</w:t>
      </w:r>
    </w:p>
    <w:p w14:paraId="6E89F7D2" w14:textId="4742054D" w:rsidR="007F2E37" w:rsidRPr="00884500" w:rsidRDefault="007F2E37" w:rsidP="007F2E37">
      <w:pPr>
        <w:pStyle w:val="PKTpunkt"/>
        <w:rPr>
          <w:rFonts w:ascii="Arial" w:hAnsi="Arial"/>
          <w:sz w:val="20"/>
          <w:szCs w:val="22"/>
        </w:rPr>
      </w:pPr>
      <w:r w:rsidRPr="00884500">
        <w:rPr>
          <w:rFonts w:ascii="Arial" w:hAnsi="Arial"/>
          <w:sz w:val="20"/>
          <w:szCs w:val="22"/>
        </w:rPr>
        <w:t>CLN</w:t>
      </w:r>
      <w:r w:rsidR="00D221C7">
        <w:rPr>
          <w:rFonts w:ascii="Arial" w:hAnsi="Arial"/>
          <w:sz w:val="20"/>
          <w:szCs w:val="22"/>
        </w:rPr>
        <w:t>o</w:t>
      </w:r>
      <w:r w:rsidRPr="00884500">
        <w:rPr>
          <w:rFonts w:ascii="Arial" w:hAnsi="Arial"/>
          <w:sz w:val="20"/>
          <w:szCs w:val="22"/>
        </w:rPr>
        <w:t xml:space="preserve">(t) = łączna kwota składek nadzwyczajnych należna od </w:t>
      </w:r>
      <w:r w:rsidR="00D221C7">
        <w:rPr>
          <w:rFonts w:ascii="Arial" w:hAnsi="Arial"/>
          <w:sz w:val="20"/>
          <w:szCs w:val="22"/>
        </w:rPr>
        <w:t xml:space="preserve">oddziałów </w:t>
      </w:r>
      <w:r w:rsidRPr="00884500">
        <w:rPr>
          <w:rFonts w:ascii="Arial" w:hAnsi="Arial"/>
          <w:sz w:val="20"/>
          <w:szCs w:val="22"/>
        </w:rPr>
        <w:t>banków</w:t>
      </w:r>
      <w:r w:rsidR="00D221C7">
        <w:rPr>
          <w:rFonts w:ascii="Arial" w:hAnsi="Arial"/>
          <w:sz w:val="20"/>
          <w:szCs w:val="22"/>
        </w:rPr>
        <w:t xml:space="preserve"> zagranicznych</w:t>
      </w:r>
      <w:r w:rsidRPr="00884500">
        <w:rPr>
          <w:rFonts w:ascii="Arial" w:hAnsi="Arial"/>
          <w:sz w:val="20"/>
          <w:szCs w:val="22"/>
        </w:rPr>
        <w:t>,</w:t>
      </w:r>
    </w:p>
    <w:p w14:paraId="3DF52182" w14:textId="77777777" w:rsidR="007F2E37" w:rsidRPr="00884500" w:rsidRDefault="007F2E37" w:rsidP="007F2E37">
      <w:pPr>
        <w:pStyle w:val="PKTpunkt"/>
        <w:rPr>
          <w:rFonts w:ascii="Arial" w:hAnsi="Arial"/>
          <w:sz w:val="20"/>
          <w:szCs w:val="22"/>
        </w:rPr>
      </w:pPr>
      <w:r w:rsidRPr="00884500">
        <w:rPr>
          <w:rFonts w:ascii="Arial" w:hAnsi="Arial"/>
          <w:sz w:val="20"/>
          <w:szCs w:val="22"/>
        </w:rPr>
        <w:t>CLN</w:t>
      </w:r>
      <w:r w:rsidRPr="00884500">
        <w:rPr>
          <w:rFonts w:ascii="Arial" w:hAnsi="Arial"/>
          <w:sz w:val="20"/>
          <w:szCs w:val="22"/>
        </w:rPr>
        <w:tab/>
        <w:t>=</w:t>
      </w:r>
      <w:r w:rsidRPr="00884500">
        <w:rPr>
          <w:rFonts w:ascii="Arial" w:hAnsi="Arial"/>
          <w:sz w:val="20"/>
          <w:szCs w:val="22"/>
        </w:rPr>
        <w:tab/>
        <w:t>łączna kwota składek nadzwyczajnych,</w:t>
      </w:r>
    </w:p>
    <w:p w14:paraId="015F9AEB" w14:textId="328EDC42" w:rsidR="007F2E37" w:rsidRPr="00884500" w:rsidRDefault="00DA78CE" w:rsidP="007F2E37">
      <w:pPr>
        <w:pStyle w:val="PKTpunkt"/>
        <w:rPr>
          <w:rFonts w:ascii="Arial" w:hAnsi="Arial"/>
          <w:sz w:val="20"/>
          <w:szCs w:val="22"/>
        </w:rPr>
      </w:pPr>
      <w:r>
        <w:rPr>
          <w:rFonts w:ascii="Arial" w:hAnsi="Arial"/>
          <w:sz w:val="20"/>
          <w:szCs w:val="22"/>
        </w:rPr>
        <w:t xml:space="preserve">CLb(t) = </w:t>
      </w:r>
      <w:r w:rsidRPr="00884500">
        <w:rPr>
          <w:rFonts w:ascii="Arial" w:hAnsi="Arial"/>
          <w:sz w:val="20"/>
          <w:szCs w:val="22"/>
        </w:rPr>
        <w:t>łączna kwota składek nadzwyczajnych należna od</w:t>
      </w:r>
      <w:r w:rsidR="000035E5">
        <w:rPr>
          <w:rFonts w:ascii="Arial" w:hAnsi="Arial"/>
          <w:sz w:val="20"/>
          <w:szCs w:val="22"/>
        </w:rPr>
        <w:t xml:space="preserve"> banków, obliczona zgodnie ze wzorem zawartym w części B pkt 2</w:t>
      </w:r>
      <w:r w:rsidR="00406C45">
        <w:rPr>
          <w:rFonts w:ascii="Arial" w:hAnsi="Arial"/>
          <w:sz w:val="20"/>
          <w:szCs w:val="22"/>
        </w:rPr>
        <w:t xml:space="preserve"> ppkt</w:t>
      </w:r>
      <w:r w:rsidR="000035E5">
        <w:rPr>
          <w:rFonts w:ascii="Arial" w:hAnsi="Arial"/>
          <w:sz w:val="20"/>
          <w:szCs w:val="22"/>
        </w:rPr>
        <w:t xml:space="preserve"> 1 załącznika do rozporządzenia</w:t>
      </w:r>
      <w:r w:rsidR="00E836F3">
        <w:rPr>
          <w:rFonts w:ascii="Arial" w:hAnsi="Arial"/>
          <w:sz w:val="20"/>
          <w:szCs w:val="22"/>
        </w:rPr>
        <w:t xml:space="preserve"> i w Metodzie</w:t>
      </w:r>
      <w:r w:rsidR="00E836F3" w:rsidRPr="00E836F3">
        <w:rPr>
          <w:rFonts w:ascii="Arial" w:hAnsi="Arial"/>
          <w:sz w:val="20"/>
          <w:szCs w:val="22"/>
        </w:rPr>
        <w:t xml:space="preserve"> wyznaczania składek na fundusz gwarancyjny banków należnych od banków</w:t>
      </w:r>
      <w:r w:rsidR="000035E5">
        <w:rPr>
          <w:rFonts w:ascii="Arial" w:hAnsi="Arial"/>
          <w:sz w:val="20"/>
          <w:szCs w:val="22"/>
        </w:rPr>
        <w:t>.</w:t>
      </w:r>
    </w:p>
    <w:p w14:paraId="3846A5CF" w14:textId="0953D5A9" w:rsidR="00A4590B" w:rsidRPr="00884500" w:rsidRDefault="00A4590B" w:rsidP="00A4590B">
      <w:pPr>
        <w:pStyle w:val="PKTpunkt"/>
        <w:ind w:left="0" w:firstLine="0"/>
        <w:rPr>
          <w:rFonts w:ascii="Arial" w:hAnsi="Arial"/>
          <w:sz w:val="20"/>
          <w:szCs w:val="22"/>
        </w:rPr>
      </w:pPr>
      <w:r w:rsidRPr="00884500">
        <w:rPr>
          <w:rFonts w:ascii="Arial" w:hAnsi="Arial"/>
          <w:sz w:val="20"/>
          <w:szCs w:val="22"/>
        </w:rPr>
        <w:t>Przez „t” rozumie się kwartał, w którym Rada Funduszu zobowiązała podmioty do wniesienia składek nadzwyczajnych na fundusz gwarancyjny banków.</w:t>
      </w:r>
    </w:p>
    <w:p w14:paraId="6F507787" w14:textId="51FCB2B7" w:rsidR="00FA4CFE" w:rsidRPr="00884500" w:rsidRDefault="00FA4CFE" w:rsidP="00A7755D">
      <w:pPr>
        <w:pStyle w:val="Nagwek2"/>
        <w:numPr>
          <w:ilvl w:val="1"/>
          <w:numId w:val="5"/>
        </w:numPr>
        <w:ind w:left="709" w:hanging="709"/>
        <w:jc w:val="both"/>
        <w:rPr>
          <w:rFonts w:cs="Arial"/>
        </w:rPr>
      </w:pPr>
      <w:bookmarkStart w:id="16" w:name="_Toc94782028"/>
      <w:r w:rsidRPr="00884500">
        <w:rPr>
          <w:rFonts w:cs="Arial"/>
        </w:rPr>
        <w:t xml:space="preserve">Obliczenie składek </w:t>
      </w:r>
      <w:r w:rsidR="00612F74">
        <w:rPr>
          <w:rFonts w:cs="Arial"/>
        </w:rPr>
        <w:t xml:space="preserve">nadzwyczajnych </w:t>
      </w:r>
      <w:r w:rsidRPr="00884500">
        <w:rPr>
          <w:rFonts w:cs="Arial"/>
        </w:rPr>
        <w:t xml:space="preserve">uzależnionych od ryzyka dla każdego </w:t>
      </w:r>
      <w:r w:rsidR="007B2193">
        <w:rPr>
          <w:rFonts w:cs="Arial"/>
        </w:rPr>
        <w:t>oddziału banku zagranicznego</w:t>
      </w:r>
      <w:bookmarkEnd w:id="16"/>
      <w:r w:rsidRPr="00884500">
        <w:rPr>
          <w:rFonts w:cs="Arial"/>
        </w:rPr>
        <w:t xml:space="preserve"> </w:t>
      </w:r>
    </w:p>
    <w:p w14:paraId="1FBE85F9" w14:textId="7F947B94" w:rsidR="00CB1EE7" w:rsidRPr="00884500" w:rsidRDefault="00CB1EE7" w:rsidP="00CB1EE7">
      <w:pPr>
        <w:pStyle w:val="USTustnpkodeksu"/>
        <w:rPr>
          <w:rFonts w:ascii="Arial" w:hAnsi="Arial"/>
          <w:sz w:val="22"/>
          <w:szCs w:val="22"/>
        </w:rPr>
      </w:pPr>
      <w:r w:rsidRPr="00884500">
        <w:rPr>
          <w:rFonts w:ascii="Arial" w:hAnsi="Arial"/>
          <w:sz w:val="22"/>
          <w:szCs w:val="22"/>
        </w:rPr>
        <w:t xml:space="preserve">1) Składki nadzwyczajne na fundusz gwarancyjny banków należne od </w:t>
      </w:r>
      <w:r w:rsidR="009217A8">
        <w:rPr>
          <w:rFonts w:ascii="Arial" w:hAnsi="Arial"/>
          <w:sz w:val="22"/>
          <w:szCs w:val="22"/>
        </w:rPr>
        <w:t>oddziałów banków zagranicznych</w:t>
      </w:r>
      <w:r w:rsidRPr="00884500">
        <w:rPr>
          <w:rFonts w:ascii="Arial" w:hAnsi="Arial"/>
          <w:sz w:val="22"/>
          <w:szCs w:val="22"/>
        </w:rPr>
        <w:t xml:space="preserve"> są obliczane dla każdego </w:t>
      </w:r>
      <w:r w:rsidR="007B2193">
        <w:rPr>
          <w:rFonts w:ascii="Arial" w:hAnsi="Arial"/>
          <w:sz w:val="22"/>
          <w:szCs w:val="22"/>
        </w:rPr>
        <w:t>oddziału banku zagranicznego</w:t>
      </w:r>
      <w:r w:rsidRPr="00884500">
        <w:rPr>
          <w:rFonts w:ascii="Arial" w:hAnsi="Arial"/>
          <w:sz w:val="22"/>
          <w:szCs w:val="22"/>
        </w:rPr>
        <w:t xml:space="preserve"> według wzoru:</w:t>
      </w:r>
    </w:p>
    <w:p w14:paraId="6B26639E" w14:textId="345B9026" w:rsidR="00CB1EE7" w:rsidRPr="00884500" w:rsidRDefault="00CB1EE7" w:rsidP="00CB1EE7">
      <w:pPr>
        <w:pStyle w:val="PKTpunkt"/>
        <w:jc w:val="center"/>
        <w:rPr>
          <w:rFonts w:ascii="Arial" w:hAnsi="Arial"/>
          <w:sz w:val="22"/>
          <w:szCs w:val="22"/>
        </w:rPr>
      </w:pPr>
      <w:r w:rsidRPr="00884500">
        <w:rPr>
          <w:rFonts w:ascii="Arial" w:hAnsi="Arial"/>
          <w:sz w:val="22"/>
          <w:szCs w:val="22"/>
        </w:rPr>
        <w:t>CN</w:t>
      </w:r>
      <w:r w:rsidR="00024030">
        <w:rPr>
          <w:rFonts w:ascii="Arial" w:hAnsi="Arial"/>
          <w:sz w:val="22"/>
          <w:szCs w:val="22"/>
        </w:rPr>
        <w:t>o</w:t>
      </w:r>
      <w:r w:rsidRPr="00884500">
        <w:rPr>
          <w:rStyle w:val="IDindeksdolny"/>
          <w:rFonts w:ascii="Arial" w:hAnsi="Arial"/>
          <w:sz w:val="22"/>
          <w:szCs w:val="22"/>
        </w:rPr>
        <w:t>i</w:t>
      </w:r>
      <w:r w:rsidRPr="00884500">
        <w:rPr>
          <w:rFonts w:ascii="Arial" w:hAnsi="Arial"/>
          <w:sz w:val="22"/>
          <w:szCs w:val="22"/>
        </w:rPr>
        <w:t>(t) =  CR(t) × ARW</w:t>
      </w:r>
      <w:r w:rsidR="00024030">
        <w:rPr>
          <w:rFonts w:ascii="Arial" w:hAnsi="Arial"/>
          <w:sz w:val="22"/>
          <w:szCs w:val="22"/>
        </w:rPr>
        <w:t>o</w:t>
      </w:r>
      <w:r w:rsidRPr="00884500">
        <w:rPr>
          <w:rStyle w:val="IDindeksdolny"/>
          <w:rFonts w:ascii="Arial" w:hAnsi="Arial"/>
          <w:sz w:val="22"/>
          <w:szCs w:val="22"/>
        </w:rPr>
        <w:t>i</w:t>
      </w:r>
      <w:r w:rsidRPr="00884500">
        <w:rPr>
          <w:rFonts w:ascii="Arial" w:hAnsi="Arial"/>
          <w:sz w:val="22"/>
          <w:szCs w:val="22"/>
        </w:rPr>
        <w:t xml:space="preserve"> × CD</w:t>
      </w:r>
      <w:r w:rsidR="00024030">
        <w:rPr>
          <w:rFonts w:ascii="Arial" w:hAnsi="Arial"/>
          <w:sz w:val="22"/>
          <w:szCs w:val="22"/>
        </w:rPr>
        <w:t>o</w:t>
      </w:r>
      <w:r w:rsidRPr="00884500">
        <w:rPr>
          <w:rStyle w:val="IDindeksdolny"/>
          <w:rFonts w:ascii="Arial" w:hAnsi="Arial"/>
          <w:sz w:val="22"/>
          <w:szCs w:val="22"/>
        </w:rPr>
        <w:t>i</w:t>
      </w:r>
      <w:r w:rsidRPr="00884500">
        <w:rPr>
          <w:rFonts w:ascii="Arial" w:hAnsi="Arial"/>
          <w:sz w:val="22"/>
          <w:szCs w:val="22"/>
        </w:rPr>
        <w:t>(t-1),</w:t>
      </w:r>
    </w:p>
    <w:p w14:paraId="3AC88D26" w14:textId="77777777" w:rsidR="00CB1EE7" w:rsidRPr="00884500" w:rsidRDefault="00CB1EE7" w:rsidP="00CB1EE7">
      <w:pPr>
        <w:pStyle w:val="PKTpunkt"/>
        <w:rPr>
          <w:rFonts w:ascii="Arial" w:hAnsi="Arial"/>
          <w:sz w:val="20"/>
          <w:szCs w:val="22"/>
        </w:rPr>
      </w:pPr>
      <w:r w:rsidRPr="00884500">
        <w:rPr>
          <w:rFonts w:ascii="Arial" w:hAnsi="Arial"/>
          <w:sz w:val="20"/>
          <w:szCs w:val="22"/>
        </w:rPr>
        <w:t>gdzie:</w:t>
      </w:r>
    </w:p>
    <w:p w14:paraId="3ADBC23F" w14:textId="6372551D" w:rsidR="00CB1EE7" w:rsidRPr="00884500" w:rsidRDefault="00CB1EE7" w:rsidP="00CB1EE7">
      <w:pPr>
        <w:pStyle w:val="PKTpunkt"/>
        <w:rPr>
          <w:rFonts w:ascii="Arial" w:hAnsi="Arial"/>
          <w:sz w:val="20"/>
          <w:szCs w:val="22"/>
        </w:rPr>
      </w:pPr>
      <w:r w:rsidRPr="00884500">
        <w:rPr>
          <w:rFonts w:ascii="Arial" w:hAnsi="Arial"/>
          <w:sz w:val="20"/>
          <w:szCs w:val="22"/>
        </w:rPr>
        <w:t>CN</w:t>
      </w:r>
      <w:r w:rsidR="00024030">
        <w:rPr>
          <w:rFonts w:ascii="Arial" w:hAnsi="Arial"/>
          <w:sz w:val="20"/>
          <w:szCs w:val="22"/>
        </w:rPr>
        <w:t>o</w:t>
      </w:r>
      <w:r w:rsidRPr="00884500">
        <w:rPr>
          <w:rStyle w:val="IDindeksdolny"/>
          <w:rFonts w:ascii="Arial" w:hAnsi="Arial"/>
          <w:sz w:val="20"/>
          <w:szCs w:val="22"/>
        </w:rPr>
        <w:t>i</w:t>
      </w:r>
      <w:r w:rsidRPr="00884500">
        <w:rPr>
          <w:rFonts w:ascii="Arial" w:hAnsi="Arial"/>
          <w:sz w:val="20"/>
          <w:szCs w:val="22"/>
        </w:rPr>
        <w:t>(t)</w:t>
      </w:r>
      <w:r w:rsidRPr="00884500">
        <w:rPr>
          <w:rStyle w:val="IDindeksdolny"/>
          <w:rFonts w:ascii="Arial" w:hAnsi="Arial"/>
          <w:sz w:val="20"/>
          <w:szCs w:val="22"/>
        </w:rPr>
        <w:t xml:space="preserve"> </w:t>
      </w:r>
      <w:r w:rsidRPr="00884500">
        <w:rPr>
          <w:rFonts w:ascii="Arial" w:hAnsi="Arial"/>
          <w:sz w:val="20"/>
          <w:szCs w:val="22"/>
        </w:rPr>
        <w:t xml:space="preserve">= składka nadzwyczajna </w:t>
      </w:r>
      <w:r w:rsidR="007B2193">
        <w:rPr>
          <w:rFonts w:ascii="Arial" w:hAnsi="Arial"/>
          <w:sz w:val="20"/>
          <w:szCs w:val="22"/>
        </w:rPr>
        <w:t>oddziału banku zagranicznego</w:t>
      </w:r>
      <w:r w:rsidRPr="00884500">
        <w:rPr>
          <w:rFonts w:ascii="Arial" w:hAnsi="Arial"/>
          <w:sz w:val="20"/>
          <w:szCs w:val="22"/>
        </w:rPr>
        <w:t xml:space="preserve"> „i”,</w:t>
      </w:r>
    </w:p>
    <w:p w14:paraId="1BB7C3C1" w14:textId="736C67EF" w:rsidR="00CB1EE7" w:rsidRPr="00884500" w:rsidRDefault="00CB1EE7" w:rsidP="00CB1EE7">
      <w:pPr>
        <w:pStyle w:val="PKTpunkt"/>
        <w:rPr>
          <w:rFonts w:ascii="Arial" w:hAnsi="Arial"/>
          <w:sz w:val="20"/>
          <w:szCs w:val="22"/>
        </w:rPr>
      </w:pPr>
      <w:r w:rsidRPr="00884500">
        <w:rPr>
          <w:rFonts w:ascii="Arial" w:hAnsi="Arial"/>
          <w:sz w:val="20"/>
          <w:szCs w:val="22"/>
        </w:rPr>
        <w:t>CR(t) = stawka (</w:t>
      </w:r>
      <w:r w:rsidR="004C72C1" w:rsidRPr="00884500">
        <w:rPr>
          <w:rFonts w:ascii="Arial" w:hAnsi="Arial"/>
          <w:sz w:val="20"/>
          <w:szCs w:val="22"/>
        </w:rPr>
        <w:t>taka sama</w:t>
      </w:r>
      <w:r w:rsidRPr="00884500">
        <w:rPr>
          <w:rFonts w:ascii="Arial" w:hAnsi="Arial"/>
          <w:sz w:val="20"/>
          <w:szCs w:val="22"/>
        </w:rPr>
        <w:t xml:space="preserve"> dla wszystkich </w:t>
      </w:r>
      <w:r w:rsidR="00024030">
        <w:rPr>
          <w:rFonts w:ascii="Arial" w:hAnsi="Arial"/>
          <w:sz w:val="20"/>
          <w:szCs w:val="22"/>
        </w:rPr>
        <w:t xml:space="preserve">oddziałów </w:t>
      </w:r>
      <w:r w:rsidRPr="00884500">
        <w:rPr>
          <w:rFonts w:ascii="Arial" w:hAnsi="Arial"/>
          <w:sz w:val="20"/>
          <w:szCs w:val="22"/>
        </w:rPr>
        <w:t>banków</w:t>
      </w:r>
      <w:r w:rsidR="00024030">
        <w:rPr>
          <w:rFonts w:ascii="Arial" w:hAnsi="Arial"/>
          <w:sz w:val="20"/>
          <w:szCs w:val="22"/>
        </w:rPr>
        <w:t xml:space="preserve"> zagranicznych</w:t>
      </w:r>
      <w:r w:rsidRPr="00884500">
        <w:rPr>
          <w:rFonts w:ascii="Arial" w:hAnsi="Arial"/>
          <w:sz w:val="20"/>
          <w:szCs w:val="22"/>
        </w:rPr>
        <w:t>),</w:t>
      </w:r>
    </w:p>
    <w:p w14:paraId="73DD86EC" w14:textId="61327001" w:rsidR="00CB1EE7" w:rsidRPr="00884500" w:rsidRDefault="00CB1EE7" w:rsidP="00CB1EE7">
      <w:pPr>
        <w:pStyle w:val="PKTpunkt"/>
        <w:rPr>
          <w:rFonts w:ascii="Arial" w:hAnsi="Arial"/>
          <w:sz w:val="20"/>
          <w:szCs w:val="22"/>
        </w:rPr>
      </w:pPr>
      <w:r w:rsidRPr="00884500">
        <w:rPr>
          <w:rFonts w:ascii="Arial" w:hAnsi="Arial"/>
          <w:sz w:val="20"/>
          <w:szCs w:val="22"/>
        </w:rPr>
        <w:t>ARW</w:t>
      </w:r>
      <w:r w:rsidR="00024030">
        <w:rPr>
          <w:rFonts w:ascii="Arial" w:hAnsi="Arial"/>
          <w:sz w:val="20"/>
          <w:szCs w:val="22"/>
        </w:rPr>
        <w:t>o</w:t>
      </w:r>
      <w:r w:rsidRPr="00884500">
        <w:rPr>
          <w:rStyle w:val="IDindeksdolny"/>
          <w:rFonts w:ascii="Arial" w:hAnsi="Arial"/>
          <w:sz w:val="20"/>
          <w:szCs w:val="22"/>
        </w:rPr>
        <w:t>i</w:t>
      </w:r>
      <w:r w:rsidRPr="00884500">
        <w:rPr>
          <w:rFonts w:ascii="Arial" w:hAnsi="Arial"/>
          <w:sz w:val="20"/>
          <w:szCs w:val="22"/>
        </w:rPr>
        <w:t xml:space="preserve"> = całkowita waga ryzyka dla </w:t>
      </w:r>
      <w:r w:rsidR="007B2193">
        <w:rPr>
          <w:rFonts w:ascii="Arial" w:hAnsi="Arial"/>
          <w:sz w:val="20"/>
          <w:szCs w:val="22"/>
        </w:rPr>
        <w:t>oddziału banku zagranicznego</w:t>
      </w:r>
      <w:r w:rsidRPr="00884500">
        <w:rPr>
          <w:rFonts w:ascii="Arial" w:hAnsi="Arial"/>
          <w:sz w:val="20"/>
          <w:szCs w:val="22"/>
        </w:rPr>
        <w:t xml:space="preserve"> „i”</w:t>
      </w:r>
      <w:r w:rsidR="00024030">
        <w:rPr>
          <w:rFonts w:ascii="Arial" w:hAnsi="Arial"/>
          <w:sz w:val="20"/>
          <w:szCs w:val="22"/>
        </w:rPr>
        <w:t>.</w:t>
      </w:r>
    </w:p>
    <w:p w14:paraId="148DF456" w14:textId="23963D08" w:rsidR="00CB1EE7" w:rsidRPr="00884500" w:rsidRDefault="00CB1EE7" w:rsidP="00CB1EE7">
      <w:pPr>
        <w:pStyle w:val="PKTpunkt"/>
        <w:rPr>
          <w:rFonts w:ascii="Arial" w:hAnsi="Arial"/>
          <w:sz w:val="20"/>
          <w:szCs w:val="22"/>
        </w:rPr>
      </w:pPr>
    </w:p>
    <w:p w14:paraId="24E35099" w14:textId="77777777" w:rsidR="00CB1EE7" w:rsidRPr="00884500" w:rsidRDefault="00CB1EE7" w:rsidP="00CB1EE7">
      <w:pPr>
        <w:pStyle w:val="USTustnpkodeksu"/>
        <w:rPr>
          <w:rFonts w:ascii="Arial" w:hAnsi="Arial"/>
          <w:sz w:val="22"/>
          <w:szCs w:val="22"/>
        </w:rPr>
      </w:pPr>
      <w:r w:rsidRPr="00884500">
        <w:rPr>
          <w:rFonts w:ascii="Arial" w:hAnsi="Arial"/>
          <w:sz w:val="22"/>
          <w:szCs w:val="22"/>
        </w:rPr>
        <w:t>2) Stawka jest określana jako iloraz łącznej kwoty składek nadzwyczajnych (CLN) i sumy środków gwarantowanych wszystkich banków i oddziałów banków zagranicznych:</w:t>
      </w:r>
    </w:p>
    <w:p w14:paraId="3F97D0C1" w14:textId="77777777" w:rsidR="00CB1EE7" w:rsidRPr="00884500" w:rsidRDefault="00CB1EE7" w:rsidP="00CB1EE7">
      <w:pPr>
        <w:rPr>
          <w:rFonts w:ascii="Arial" w:hAnsi="Arial" w:cs="Arial"/>
          <w:sz w:val="22"/>
          <w:szCs w:val="22"/>
        </w:rPr>
      </w:pPr>
    </w:p>
    <w:p w14:paraId="3E30476B" w14:textId="77777777" w:rsidR="00CB1EE7" w:rsidRPr="00884500" w:rsidRDefault="00CB1EE7" w:rsidP="00CB1EE7">
      <w:pPr>
        <w:rPr>
          <w:rFonts w:ascii="Arial" w:hAnsi="Arial" w:cs="Arial"/>
          <w:sz w:val="22"/>
          <w:szCs w:val="22"/>
        </w:rPr>
      </w:pPr>
      <m:oMathPara>
        <m:oMath>
          <m:r>
            <w:rPr>
              <w:rStyle w:val="Pogrubienie"/>
              <w:rFonts w:ascii="Cambria Math" w:hAnsi="Cambria Math" w:cs="Arial"/>
              <w:sz w:val="22"/>
              <w:szCs w:val="22"/>
            </w:rPr>
            <m:t>CR</m:t>
          </m:r>
          <m:r>
            <m:rPr>
              <m:sty m:val="p"/>
            </m:rPr>
            <w:rPr>
              <w:rStyle w:val="Pogrubienie"/>
              <w:rFonts w:ascii="Cambria Math" w:hAnsi="Cambria Math" w:cs="Arial"/>
              <w:sz w:val="22"/>
              <w:szCs w:val="22"/>
            </w:rPr>
            <m:t>(</m:t>
          </m:r>
          <m:r>
            <w:rPr>
              <w:rStyle w:val="Pogrubienie"/>
              <w:rFonts w:ascii="Cambria Math" w:hAnsi="Cambria Math" w:cs="Arial"/>
              <w:sz w:val="22"/>
              <w:szCs w:val="22"/>
            </w:rPr>
            <m:t>t</m:t>
          </m:r>
          <m:r>
            <m:rPr>
              <m:sty m:val="p"/>
            </m:rPr>
            <w:rPr>
              <w:rStyle w:val="Pogrubienie"/>
              <w:rFonts w:ascii="Cambria Math" w:hAnsi="Cambria Math" w:cs="Arial"/>
              <w:sz w:val="22"/>
              <w:szCs w:val="22"/>
            </w:rPr>
            <m:t>)=</m:t>
          </m:r>
          <m:f>
            <m:fPr>
              <m:ctrlPr>
                <w:rPr>
                  <w:rStyle w:val="Pogrubienie"/>
                  <w:rFonts w:ascii="Cambria Math" w:hAnsi="Cambria Math" w:cs="Arial"/>
                  <w:b w:val="0"/>
                  <w:bCs w:val="0"/>
                  <w:sz w:val="22"/>
                  <w:szCs w:val="22"/>
                </w:rPr>
              </m:ctrlPr>
            </m:fPr>
            <m:num>
              <m:r>
                <w:rPr>
                  <w:rStyle w:val="Pogrubienie"/>
                  <w:rFonts w:ascii="Cambria Math" w:hAnsi="Cambria Math" w:cs="Arial"/>
                  <w:sz w:val="22"/>
                  <w:szCs w:val="22"/>
                </w:rPr>
                <m:t>CLN</m:t>
              </m:r>
              <m:r>
                <m:rPr>
                  <m:sty m:val="p"/>
                </m:rPr>
                <w:rPr>
                  <w:rStyle w:val="Pogrubienie"/>
                  <w:rFonts w:ascii="Cambria Math" w:hAnsi="Cambria Math" w:cs="Arial"/>
                  <w:sz w:val="22"/>
                  <w:szCs w:val="22"/>
                </w:rPr>
                <m:t xml:space="preserve"> </m:t>
              </m:r>
            </m:num>
            <m:den>
              <m:nary>
                <m:naryPr>
                  <m:chr m:val="∑"/>
                  <m:limLoc m:val="undOvr"/>
                  <m:supHide m:val="1"/>
                  <m:ctrlPr>
                    <w:rPr>
                      <w:rStyle w:val="Pogrubienie"/>
                      <w:rFonts w:ascii="Cambria Math" w:hAnsi="Cambria Math" w:cs="Arial"/>
                      <w:b w:val="0"/>
                      <w:bCs w:val="0"/>
                      <w:sz w:val="22"/>
                      <w:szCs w:val="22"/>
                    </w:rPr>
                  </m:ctrlPr>
                </m:naryPr>
                <m:sub>
                  <m:r>
                    <w:rPr>
                      <w:rStyle w:val="Pogrubienie"/>
                      <w:rFonts w:ascii="Cambria Math" w:hAnsi="Cambria Math" w:cs="Arial"/>
                      <w:sz w:val="22"/>
                      <w:szCs w:val="22"/>
                    </w:rPr>
                    <m:t>i</m:t>
                  </m:r>
                </m:sub>
                <m:sup/>
                <m:e>
                  <m:sSub>
                    <m:sSubPr>
                      <m:ctrlPr>
                        <w:rPr>
                          <w:rStyle w:val="Pogrubienie"/>
                          <w:rFonts w:ascii="Cambria Math" w:hAnsi="Cambria Math" w:cs="Arial"/>
                          <w:b w:val="0"/>
                          <w:bCs w:val="0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Style w:val="Pogrubienie"/>
                          <w:rFonts w:ascii="Cambria Math" w:hAnsi="Cambria Math" w:cs="Arial"/>
                          <w:sz w:val="22"/>
                          <w:szCs w:val="22"/>
                        </w:rPr>
                        <m:t>CDb</m:t>
                      </m:r>
                    </m:e>
                    <m:sub>
                      <m:r>
                        <w:rPr>
                          <w:rStyle w:val="Pogrubienie"/>
                          <w:rFonts w:ascii="Cambria Math" w:hAnsi="Cambria Math" w:cs="Arial"/>
                          <w:sz w:val="22"/>
                          <w:szCs w:val="22"/>
                        </w:rPr>
                        <m:t>i</m:t>
                      </m:r>
                    </m:sub>
                  </m:sSub>
                  <m:d>
                    <m:dPr>
                      <m:ctrlPr>
                        <w:rPr>
                          <w:rStyle w:val="Pogrubienie"/>
                          <w:rFonts w:ascii="Cambria Math" w:hAnsi="Cambria Math" w:cs="Arial"/>
                          <w:b w:val="0"/>
                          <w:bCs w:val="0"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Style w:val="Pogrubienie"/>
                          <w:rFonts w:ascii="Cambria Math" w:hAnsi="Cambria Math" w:cs="Arial"/>
                          <w:sz w:val="22"/>
                          <w:szCs w:val="22"/>
                        </w:rPr>
                        <m:t>t</m:t>
                      </m:r>
                      <m:r>
                        <m:rPr>
                          <m:sty m:val="p"/>
                        </m:rPr>
                        <w:rPr>
                          <w:rStyle w:val="Pogrubienie"/>
                          <w:rFonts w:ascii="Cambria Math" w:hAnsi="Cambria Math" w:cs="Arial"/>
                          <w:sz w:val="22"/>
                          <w:szCs w:val="22"/>
                        </w:rPr>
                        <m:t>-1</m:t>
                      </m:r>
                    </m:e>
                  </m:d>
                </m:e>
              </m:nary>
              <m:r>
                <m:rPr>
                  <m:sty m:val="p"/>
                </m:rPr>
                <w:rPr>
                  <w:rStyle w:val="Pogrubienie"/>
                  <w:rFonts w:ascii="Cambria Math" w:hAnsi="Cambria Math" w:cs="Arial"/>
                  <w:sz w:val="22"/>
                  <w:szCs w:val="22"/>
                </w:rPr>
                <m:t xml:space="preserve">+ </m:t>
              </m:r>
              <m:nary>
                <m:naryPr>
                  <m:chr m:val="∑"/>
                  <m:limLoc m:val="undOvr"/>
                  <m:supHide m:val="1"/>
                  <m:ctrlPr>
                    <w:rPr>
                      <w:rStyle w:val="Pogrubienie"/>
                      <w:rFonts w:ascii="Cambria Math" w:hAnsi="Cambria Math" w:cs="Arial"/>
                      <w:b w:val="0"/>
                      <w:bCs w:val="0"/>
                      <w:sz w:val="22"/>
                      <w:szCs w:val="22"/>
                    </w:rPr>
                  </m:ctrlPr>
                </m:naryPr>
                <m:sub>
                  <m:r>
                    <w:rPr>
                      <w:rStyle w:val="Pogrubienie"/>
                      <w:rFonts w:ascii="Cambria Math" w:hAnsi="Cambria Math" w:cs="Arial"/>
                      <w:sz w:val="22"/>
                      <w:szCs w:val="22"/>
                    </w:rPr>
                    <m:t>i</m:t>
                  </m:r>
                </m:sub>
                <m:sup/>
                <m:e>
                  <m:sSub>
                    <m:sSubPr>
                      <m:ctrlPr>
                        <w:rPr>
                          <w:rStyle w:val="Pogrubienie"/>
                          <w:rFonts w:ascii="Cambria Math" w:hAnsi="Cambria Math" w:cs="Arial"/>
                          <w:b w:val="0"/>
                          <w:bCs w:val="0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Style w:val="Pogrubienie"/>
                          <w:rFonts w:ascii="Cambria Math" w:hAnsi="Cambria Math" w:cs="Arial"/>
                          <w:sz w:val="22"/>
                          <w:szCs w:val="22"/>
                        </w:rPr>
                        <m:t>CDo</m:t>
                      </m:r>
                    </m:e>
                    <m:sub>
                      <m:r>
                        <w:rPr>
                          <w:rStyle w:val="Pogrubienie"/>
                          <w:rFonts w:ascii="Cambria Math" w:hAnsi="Cambria Math" w:cs="Arial"/>
                          <w:sz w:val="22"/>
                          <w:szCs w:val="22"/>
                        </w:rPr>
                        <m:t>i</m:t>
                      </m:r>
                    </m:sub>
                  </m:sSub>
                  <m:d>
                    <m:dPr>
                      <m:ctrlPr>
                        <w:rPr>
                          <w:rStyle w:val="Pogrubienie"/>
                          <w:rFonts w:ascii="Cambria Math" w:hAnsi="Cambria Math" w:cs="Arial"/>
                          <w:b w:val="0"/>
                          <w:bCs w:val="0"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Style w:val="Pogrubienie"/>
                          <w:rFonts w:ascii="Cambria Math" w:hAnsi="Cambria Math" w:cs="Arial"/>
                          <w:sz w:val="22"/>
                          <w:szCs w:val="22"/>
                        </w:rPr>
                        <m:t>t</m:t>
                      </m:r>
                      <m:r>
                        <m:rPr>
                          <m:sty m:val="p"/>
                        </m:rPr>
                        <w:rPr>
                          <w:rStyle w:val="Pogrubienie"/>
                          <w:rFonts w:ascii="Cambria Math" w:hAnsi="Cambria Math" w:cs="Arial"/>
                          <w:sz w:val="22"/>
                          <w:szCs w:val="22"/>
                        </w:rPr>
                        <m:t>-1</m:t>
                      </m:r>
                    </m:e>
                  </m:d>
                </m:e>
              </m:nary>
            </m:den>
          </m:f>
        </m:oMath>
      </m:oMathPara>
    </w:p>
    <w:p w14:paraId="5D309C66" w14:textId="55B02DE0" w:rsidR="00CB1EE7" w:rsidRPr="00884500" w:rsidRDefault="00CB1EE7" w:rsidP="00CB1EE7">
      <w:pPr>
        <w:pStyle w:val="USTustnpkodeksu"/>
        <w:rPr>
          <w:rStyle w:val="Pogrubienie"/>
          <w:rFonts w:ascii="Arial" w:hAnsi="Arial"/>
          <w:sz w:val="22"/>
          <w:szCs w:val="22"/>
        </w:rPr>
      </w:pPr>
      <w:r w:rsidRPr="00884500">
        <w:rPr>
          <w:rFonts w:ascii="Arial" w:hAnsi="Arial"/>
          <w:sz w:val="22"/>
          <w:szCs w:val="22"/>
        </w:rPr>
        <w:t xml:space="preserve">3) </w:t>
      </w:r>
      <w:r w:rsidR="004C72C1" w:rsidRPr="00884500">
        <w:rPr>
          <w:rFonts w:ascii="Arial" w:hAnsi="Arial"/>
          <w:sz w:val="22"/>
          <w:szCs w:val="22"/>
        </w:rPr>
        <w:t xml:space="preserve">Jeżeli łączna suma składek nadzwyczajnych od wszystkich </w:t>
      </w:r>
      <w:r w:rsidR="00F43353">
        <w:rPr>
          <w:rFonts w:ascii="Arial" w:hAnsi="Arial"/>
          <w:sz w:val="22"/>
          <w:szCs w:val="22"/>
        </w:rPr>
        <w:t xml:space="preserve">oddziałów </w:t>
      </w:r>
      <w:r w:rsidR="004C72C1" w:rsidRPr="00884500">
        <w:rPr>
          <w:rFonts w:ascii="Arial" w:hAnsi="Arial"/>
          <w:sz w:val="22"/>
          <w:szCs w:val="22"/>
        </w:rPr>
        <w:t>banków</w:t>
      </w:r>
      <w:r w:rsidR="00F43353">
        <w:rPr>
          <w:rFonts w:ascii="Arial" w:hAnsi="Arial"/>
          <w:sz w:val="22"/>
          <w:szCs w:val="22"/>
        </w:rPr>
        <w:t xml:space="preserve"> zagranicznych</w:t>
      </w:r>
      <w:r w:rsidR="004C72C1" w:rsidRPr="00884500">
        <w:rPr>
          <w:rFonts w:ascii="Arial" w:hAnsi="Arial"/>
          <w:sz w:val="22"/>
          <w:szCs w:val="22"/>
        </w:rPr>
        <w:t xml:space="preserve"> jest wyższa lub niższa od łącznej kwoty składek nadzwyczajnych należnej od </w:t>
      </w:r>
      <w:r w:rsidR="00F43353">
        <w:rPr>
          <w:rFonts w:ascii="Arial" w:hAnsi="Arial"/>
          <w:sz w:val="22"/>
          <w:szCs w:val="22"/>
        </w:rPr>
        <w:t xml:space="preserve">oddziałów </w:t>
      </w:r>
      <w:r w:rsidR="004C72C1" w:rsidRPr="00884500">
        <w:rPr>
          <w:rFonts w:ascii="Arial" w:hAnsi="Arial"/>
          <w:sz w:val="22"/>
          <w:szCs w:val="22"/>
        </w:rPr>
        <w:t>banków</w:t>
      </w:r>
      <w:r w:rsidR="00F43353">
        <w:rPr>
          <w:rFonts w:ascii="Arial" w:hAnsi="Arial"/>
          <w:sz w:val="22"/>
          <w:szCs w:val="22"/>
        </w:rPr>
        <w:t xml:space="preserve"> zagranicznych</w:t>
      </w:r>
      <w:r w:rsidR="004C72C1" w:rsidRPr="00884500">
        <w:rPr>
          <w:rFonts w:ascii="Arial" w:hAnsi="Arial"/>
          <w:sz w:val="22"/>
          <w:szCs w:val="22"/>
        </w:rPr>
        <w:t>, stosuje się współczynnik korekty (µ</w:t>
      </w:r>
      <w:r w:rsidR="00F43353">
        <w:rPr>
          <w:rFonts w:ascii="Arial" w:hAnsi="Arial"/>
          <w:sz w:val="22"/>
          <w:szCs w:val="22"/>
        </w:rPr>
        <w:t>o</w:t>
      </w:r>
      <w:r w:rsidR="004C72C1" w:rsidRPr="00884500">
        <w:rPr>
          <w:rFonts w:ascii="Arial" w:hAnsi="Arial"/>
          <w:sz w:val="22"/>
          <w:szCs w:val="22"/>
        </w:rPr>
        <w:t xml:space="preserve">) wyznaczany jako iloraz łącznej kwoty składek nadzwyczajnych należnej od </w:t>
      </w:r>
      <w:r w:rsidR="00F43353">
        <w:rPr>
          <w:rFonts w:ascii="Arial" w:hAnsi="Arial"/>
          <w:sz w:val="22"/>
          <w:szCs w:val="22"/>
        </w:rPr>
        <w:t xml:space="preserve">oddziałów </w:t>
      </w:r>
      <w:r w:rsidR="004C72C1" w:rsidRPr="00884500">
        <w:rPr>
          <w:rFonts w:ascii="Arial" w:hAnsi="Arial"/>
          <w:sz w:val="22"/>
          <w:szCs w:val="22"/>
        </w:rPr>
        <w:t xml:space="preserve">banków </w:t>
      </w:r>
      <w:r w:rsidR="00F43353">
        <w:rPr>
          <w:rFonts w:ascii="Arial" w:hAnsi="Arial"/>
          <w:sz w:val="22"/>
          <w:szCs w:val="22"/>
        </w:rPr>
        <w:t>zagranicznych</w:t>
      </w:r>
      <w:r w:rsidR="004C72C1" w:rsidRPr="00884500">
        <w:rPr>
          <w:rFonts w:ascii="Arial" w:hAnsi="Arial"/>
          <w:sz w:val="22"/>
          <w:szCs w:val="22"/>
        </w:rPr>
        <w:t xml:space="preserve"> oraz sumy nieskorygowanych składek nadzwyczajnych od wszystkich </w:t>
      </w:r>
      <w:r w:rsidR="00F43353">
        <w:rPr>
          <w:rFonts w:ascii="Arial" w:hAnsi="Arial"/>
          <w:sz w:val="22"/>
          <w:szCs w:val="22"/>
        </w:rPr>
        <w:t xml:space="preserve">oddziałów </w:t>
      </w:r>
      <w:r w:rsidR="004C72C1" w:rsidRPr="00884500">
        <w:rPr>
          <w:rFonts w:ascii="Arial" w:hAnsi="Arial"/>
          <w:sz w:val="22"/>
          <w:szCs w:val="22"/>
        </w:rPr>
        <w:t xml:space="preserve">banków </w:t>
      </w:r>
      <w:r w:rsidR="00F43353">
        <w:rPr>
          <w:rFonts w:ascii="Arial" w:hAnsi="Arial"/>
          <w:sz w:val="22"/>
          <w:szCs w:val="22"/>
        </w:rPr>
        <w:t>zagranicznych</w:t>
      </w:r>
      <w:r w:rsidR="004C72C1" w:rsidRPr="00884500">
        <w:rPr>
          <w:rFonts w:ascii="Arial" w:hAnsi="Arial"/>
          <w:sz w:val="22"/>
          <w:szCs w:val="22"/>
        </w:rPr>
        <w:t xml:space="preserve"> (dla wszystkich </w:t>
      </w:r>
      <w:r w:rsidR="00F43353">
        <w:rPr>
          <w:rFonts w:ascii="Arial" w:hAnsi="Arial"/>
          <w:sz w:val="22"/>
          <w:szCs w:val="22"/>
        </w:rPr>
        <w:t xml:space="preserve">oddziałów </w:t>
      </w:r>
      <w:r w:rsidR="004C72C1" w:rsidRPr="00884500">
        <w:rPr>
          <w:rFonts w:ascii="Arial" w:hAnsi="Arial"/>
          <w:sz w:val="22"/>
          <w:szCs w:val="22"/>
        </w:rPr>
        <w:t>banków</w:t>
      </w:r>
      <w:r w:rsidR="00F43353">
        <w:rPr>
          <w:rFonts w:ascii="Arial" w:hAnsi="Arial"/>
          <w:sz w:val="22"/>
          <w:szCs w:val="22"/>
        </w:rPr>
        <w:t xml:space="preserve"> zagranicznych</w:t>
      </w:r>
      <w:r w:rsidR="004C72C1" w:rsidRPr="00884500">
        <w:rPr>
          <w:rFonts w:ascii="Arial" w:hAnsi="Arial"/>
          <w:sz w:val="22"/>
          <w:szCs w:val="22"/>
        </w:rPr>
        <w:t>):</w:t>
      </w:r>
    </w:p>
    <w:p w14:paraId="2CECEEAA" w14:textId="12BB9B0B" w:rsidR="00CB1EE7" w:rsidRPr="00884500" w:rsidRDefault="00526C52" w:rsidP="00CB1EE7">
      <w:pPr>
        <w:rPr>
          <w:rStyle w:val="Pogrubienie"/>
          <w:rFonts w:ascii="Arial" w:hAnsi="Arial" w:cs="Arial"/>
          <w:sz w:val="22"/>
          <w:szCs w:val="22"/>
        </w:rPr>
      </w:pPr>
      <m:oMathPara>
        <m:oMath>
          <m:r>
            <w:rPr>
              <w:rStyle w:val="Pogrubienie"/>
              <w:rFonts w:ascii="Cambria Math" w:hAnsi="Cambria Math" w:cs="Arial"/>
              <w:sz w:val="22"/>
              <w:szCs w:val="22"/>
            </w:rPr>
            <m:t>μo</m:t>
          </m:r>
          <m:r>
            <m:rPr>
              <m:sty m:val="p"/>
            </m:rPr>
            <w:rPr>
              <w:rStyle w:val="Pogrubienie"/>
              <w:rFonts w:ascii="Cambria Math" w:hAnsi="Cambria Math" w:cs="Arial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 w:cs="Arial"/>
                  <w:sz w:val="22"/>
                  <w:szCs w:val="22"/>
                </w:rPr>
              </m:ctrlPr>
            </m:fPr>
            <m:num>
              <m:r>
                <w:rPr>
                  <w:rStyle w:val="Pogrubienie"/>
                  <w:rFonts w:ascii="Cambria Math" w:hAnsi="Cambria Math" w:cs="Arial"/>
                  <w:sz w:val="22"/>
                  <w:szCs w:val="22"/>
                </w:rPr>
                <m:t>CLNo</m:t>
              </m:r>
              <m:r>
                <m:rPr>
                  <m:sty m:val="p"/>
                </m:rPr>
                <w:rPr>
                  <w:rStyle w:val="Pogrubienie"/>
                  <w:rFonts w:ascii="Cambria Math" w:hAnsi="Cambria Math" w:cs="Arial"/>
                  <w:sz w:val="22"/>
                  <w:szCs w:val="22"/>
                </w:rPr>
                <m:t>(</m:t>
              </m:r>
              <m:r>
                <w:rPr>
                  <w:rStyle w:val="Pogrubienie"/>
                  <w:rFonts w:ascii="Cambria Math" w:hAnsi="Cambria Math" w:cs="Arial"/>
                  <w:sz w:val="22"/>
                  <w:szCs w:val="22"/>
                </w:rPr>
                <m:t>t</m:t>
              </m:r>
              <m:r>
                <m:rPr>
                  <m:sty m:val="p"/>
                </m:rPr>
                <w:rPr>
                  <w:rStyle w:val="Pogrubienie"/>
                  <w:rFonts w:ascii="Cambria Math" w:hAnsi="Cambria Math" w:cs="Arial"/>
                  <w:sz w:val="22"/>
                  <w:szCs w:val="22"/>
                </w:rPr>
                <m:t>)</m:t>
              </m:r>
            </m:num>
            <m:den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 w:cs="Arial"/>
                      <w:sz w:val="22"/>
                      <w:szCs w:val="22"/>
                    </w:rPr>
                  </m:ctrlPr>
                </m:naryPr>
                <m:sub>
                  <m:r>
                    <w:rPr>
                      <w:rStyle w:val="Pogrubienie"/>
                      <w:rFonts w:ascii="Cambria Math" w:hAnsi="Cambria Math" w:cs="Arial"/>
                      <w:sz w:val="22"/>
                      <w:szCs w:val="22"/>
                    </w:rPr>
                    <m:t>i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hAnsi="Cambria Math" w:cs="Arial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Style w:val="Pogrubienie"/>
                          <w:rFonts w:ascii="Cambria Math" w:hAnsi="Cambria Math" w:cs="Arial"/>
                          <w:sz w:val="22"/>
                          <w:szCs w:val="22"/>
                        </w:rPr>
                        <m:t>CNo</m:t>
                      </m:r>
                    </m:e>
                    <m:sub>
                      <m:r>
                        <w:rPr>
                          <w:rStyle w:val="Pogrubienie"/>
                          <w:rFonts w:ascii="Cambria Math" w:hAnsi="Cambria Math" w:cs="Arial"/>
                          <w:sz w:val="22"/>
                          <w:szCs w:val="22"/>
                        </w:rPr>
                        <m:t>i</m:t>
                      </m:r>
                    </m:sub>
                  </m:sSub>
                  <m:r>
                    <m:rPr>
                      <m:sty m:val="p"/>
                    </m:rPr>
                    <w:rPr>
                      <w:rStyle w:val="Pogrubienie"/>
                      <w:rFonts w:ascii="Cambria Math" w:hAnsi="Cambria Math" w:cs="Arial"/>
                      <w:sz w:val="22"/>
                      <w:szCs w:val="22"/>
                    </w:rPr>
                    <m:t>(</m:t>
                  </m:r>
                  <m:r>
                    <w:rPr>
                      <w:rStyle w:val="Pogrubienie"/>
                      <w:rFonts w:ascii="Cambria Math" w:hAnsi="Cambria Math" w:cs="Arial"/>
                      <w:sz w:val="22"/>
                      <w:szCs w:val="22"/>
                    </w:rPr>
                    <m:t>t</m:t>
                  </m:r>
                  <m:r>
                    <m:rPr>
                      <m:sty m:val="p"/>
                    </m:rPr>
                    <w:rPr>
                      <w:rStyle w:val="Pogrubienie"/>
                      <w:rFonts w:ascii="Cambria Math" w:hAnsi="Cambria Math" w:cs="Arial"/>
                      <w:sz w:val="22"/>
                      <w:szCs w:val="22"/>
                    </w:rPr>
                    <m:t>)</m:t>
                  </m:r>
                </m:e>
              </m:nary>
            </m:den>
          </m:f>
        </m:oMath>
      </m:oMathPara>
    </w:p>
    <w:p w14:paraId="188CC208" w14:textId="4237B2E3" w:rsidR="00CB1EE7" w:rsidRPr="00884500" w:rsidRDefault="00D20A45" w:rsidP="00CB1EE7">
      <w:pPr>
        <w:pStyle w:val="USTustnpkodeksu"/>
        <w:rPr>
          <w:rFonts w:ascii="Arial" w:hAnsi="Arial"/>
          <w:sz w:val="22"/>
          <w:szCs w:val="22"/>
        </w:rPr>
      </w:pPr>
      <w:r w:rsidRPr="00884500">
        <w:rPr>
          <w:rFonts w:ascii="Arial" w:hAnsi="Arial"/>
          <w:sz w:val="22"/>
          <w:szCs w:val="22"/>
        </w:rPr>
        <w:t xml:space="preserve">4) </w:t>
      </w:r>
      <w:r w:rsidR="00CB1EE7" w:rsidRPr="00884500">
        <w:rPr>
          <w:rFonts w:ascii="Arial" w:hAnsi="Arial"/>
          <w:sz w:val="22"/>
          <w:szCs w:val="22"/>
        </w:rPr>
        <w:t xml:space="preserve">Składki nadzwyczajne na fundusz gwarancyjny banków wnoszone przez </w:t>
      </w:r>
      <w:r w:rsidR="00AC26A5">
        <w:rPr>
          <w:rFonts w:ascii="Arial" w:hAnsi="Arial"/>
          <w:sz w:val="22"/>
          <w:szCs w:val="22"/>
        </w:rPr>
        <w:t>oddziały banków zagranicznych</w:t>
      </w:r>
      <w:r w:rsidR="00CB1EE7" w:rsidRPr="00884500">
        <w:rPr>
          <w:rFonts w:ascii="Arial" w:hAnsi="Arial"/>
          <w:sz w:val="22"/>
          <w:szCs w:val="22"/>
        </w:rPr>
        <w:t xml:space="preserve"> po uwzględnieniu współczynnika korekty są obliczane według wzoru:</w:t>
      </w:r>
    </w:p>
    <w:p w14:paraId="6AFC7150" w14:textId="6F0C9A25" w:rsidR="00CB1EE7" w:rsidRPr="00884500" w:rsidRDefault="00CB1EE7" w:rsidP="00CB1EE7">
      <w:pPr>
        <w:pStyle w:val="ROZDZODDZOZNoznaczenierozdziauluboddziau"/>
        <w:rPr>
          <w:rFonts w:ascii="Arial" w:hAnsi="Arial"/>
          <w:sz w:val="22"/>
          <w:szCs w:val="22"/>
        </w:rPr>
      </w:pPr>
      <w:r w:rsidRPr="00884500">
        <w:rPr>
          <w:rFonts w:ascii="Arial" w:hAnsi="Arial"/>
          <w:sz w:val="22"/>
          <w:szCs w:val="22"/>
        </w:rPr>
        <w:t>CN</w:t>
      </w:r>
      <w:r w:rsidR="00AC26A5">
        <w:rPr>
          <w:rFonts w:ascii="Arial" w:hAnsi="Arial"/>
          <w:sz w:val="22"/>
          <w:szCs w:val="22"/>
        </w:rPr>
        <w:t>o</w:t>
      </w:r>
      <w:r w:rsidRPr="00884500">
        <w:rPr>
          <w:rStyle w:val="IDindeksdolny"/>
          <w:rFonts w:ascii="Arial" w:hAnsi="Arial"/>
          <w:sz w:val="22"/>
          <w:szCs w:val="22"/>
        </w:rPr>
        <w:t>i</w:t>
      </w:r>
      <w:r w:rsidRPr="00884500">
        <w:rPr>
          <w:rFonts w:ascii="Arial" w:hAnsi="Arial"/>
          <w:sz w:val="22"/>
          <w:szCs w:val="22"/>
        </w:rPr>
        <w:t>*(t) = CN</w:t>
      </w:r>
      <w:r w:rsidR="00AC26A5">
        <w:rPr>
          <w:rFonts w:ascii="Arial" w:hAnsi="Arial"/>
          <w:sz w:val="22"/>
          <w:szCs w:val="22"/>
        </w:rPr>
        <w:t>o</w:t>
      </w:r>
      <w:r w:rsidRPr="00884500">
        <w:rPr>
          <w:rStyle w:val="IDindeksdolny"/>
          <w:rFonts w:ascii="Arial" w:hAnsi="Arial"/>
          <w:sz w:val="22"/>
          <w:szCs w:val="22"/>
        </w:rPr>
        <w:t>i</w:t>
      </w:r>
      <w:r w:rsidRPr="00884500">
        <w:rPr>
          <w:rFonts w:ascii="Arial" w:hAnsi="Arial"/>
          <w:sz w:val="22"/>
          <w:szCs w:val="22"/>
        </w:rPr>
        <w:t>(t) × µ</w:t>
      </w:r>
      <w:r w:rsidR="00AC26A5">
        <w:rPr>
          <w:rFonts w:ascii="Arial" w:hAnsi="Arial"/>
          <w:sz w:val="22"/>
          <w:szCs w:val="22"/>
        </w:rPr>
        <w:t>o</w:t>
      </w:r>
    </w:p>
    <w:p w14:paraId="7194040B" w14:textId="77777777" w:rsidR="00CB1EE7" w:rsidRPr="00884500" w:rsidRDefault="00CB1EE7" w:rsidP="00CB1EE7">
      <w:pPr>
        <w:pStyle w:val="PKTpunkt"/>
        <w:rPr>
          <w:rFonts w:ascii="Arial" w:hAnsi="Arial"/>
          <w:sz w:val="20"/>
          <w:szCs w:val="22"/>
        </w:rPr>
      </w:pPr>
      <w:r w:rsidRPr="00884500">
        <w:rPr>
          <w:rFonts w:ascii="Arial" w:hAnsi="Arial"/>
          <w:sz w:val="20"/>
          <w:szCs w:val="22"/>
        </w:rPr>
        <w:t>gdzie:</w:t>
      </w:r>
    </w:p>
    <w:p w14:paraId="566C0F1C" w14:textId="15601D2C" w:rsidR="00CB1EE7" w:rsidRPr="00884500" w:rsidRDefault="00CB1EE7" w:rsidP="00CB1EE7">
      <w:pPr>
        <w:pStyle w:val="PKTpunkt"/>
        <w:rPr>
          <w:rFonts w:ascii="Arial" w:hAnsi="Arial"/>
          <w:sz w:val="20"/>
          <w:szCs w:val="22"/>
        </w:rPr>
      </w:pPr>
      <w:r w:rsidRPr="00884500">
        <w:rPr>
          <w:rFonts w:ascii="Arial" w:hAnsi="Arial"/>
          <w:sz w:val="20"/>
          <w:szCs w:val="22"/>
        </w:rPr>
        <w:t>CN</w:t>
      </w:r>
      <w:r w:rsidR="00AC26A5">
        <w:rPr>
          <w:rFonts w:ascii="Arial" w:hAnsi="Arial"/>
          <w:sz w:val="20"/>
          <w:szCs w:val="22"/>
        </w:rPr>
        <w:t>o</w:t>
      </w:r>
      <w:r w:rsidRPr="00884500">
        <w:rPr>
          <w:rStyle w:val="IDindeksdolny"/>
          <w:rFonts w:ascii="Arial" w:hAnsi="Arial"/>
          <w:sz w:val="20"/>
          <w:szCs w:val="22"/>
        </w:rPr>
        <w:t>i</w:t>
      </w:r>
      <w:r w:rsidRPr="00884500">
        <w:rPr>
          <w:rFonts w:ascii="Arial" w:hAnsi="Arial"/>
          <w:sz w:val="20"/>
          <w:szCs w:val="22"/>
        </w:rPr>
        <w:t xml:space="preserve">*(t) = składka nadzwyczajna </w:t>
      </w:r>
      <w:r w:rsidR="007B2193">
        <w:rPr>
          <w:rFonts w:ascii="Arial" w:hAnsi="Arial"/>
          <w:sz w:val="20"/>
          <w:szCs w:val="22"/>
        </w:rPr>
        <w:t>oddziału banku zagranicznego</w:t>
      </w:r>
      <w:r w:rsidRPr="00884500">
        <w:rPr>
          <w:rFonts w:ascii="Arial" w:hAnsi="Arial"/>
          <w:sz w:val="20"/>
          <w:szCs w:val="22"/>
        </w:rPr>
        <w:t xml:space="preserve"> „i”, po uwzględnieniu współczynnika korekty</w:t>
      </w:r>
      <w:r w:rsidR="00AC26A5">
        <w:rPr>
          <w:rFonts w:ascii="Arial" w:hAnsi="Arial"/>
          <w:sz w:val="20"/>
          <w:szCs w:val="22"/>
        </w:rPr>
        <w:t>.</w:t>
      </w:r>
    </w:p>
    <w:p w14:paraId="409B454E" w14:textId="77777777" w:rsidR="00CB1EE7" w:rsidRPr="00884500" w:rsidRDefault="00CB1EE7" w:rsidP="00FA4CFE">
      <w:pPr>
        <w:pStyle w:val="USTustnpkodeksu"/>
      </w:pPr>
    </w:p>
    <w:p w14:paraId="6CCB0162" w14:textId="77777777" w:rsidR="002618CE" w:rsidRPr="00884500" w:rsidRDefault="002618CE" w:rsidP="002618CE">
      <w:pPr>
        <w:pStyle w:val="USTustnpkodeksu"/>
        <w:spacing w:after="120"/>
        <w:ind w:firstLine="0"/>
        <w:rPr>
          <w:rFonts w:ascii="Arial" w:hAnsi="Arial"/>
          <w:sz w:val="22"/>
          <w:szCs w:val="22"/>
        </w:rPr>
      </w:pPr>
    </w:p>
    <w:p w14:paraId="0BD8AAF9" w14:textId="77777777" w:rsidR="00DD61F5" w:rsidRPr="00884500" w:rsidRDefault="00DD61F5" w:rsidP="00DD61F5">
      <w:pPr>
        <w:pStyle w:val="PKTpunkt"/>
        <w:rPr>
          <w:rFonts w:ascii="Arial" w:hAnsi="Arial"/>
          <w:sz w:val="22"/>
          <w:szCs w:val="22"/>
        </w:rPr>
      </w:pPr>
    </w:p>
    <w:p w14:paraId="6652F65D" w14:textId="77777777" w:rsidR="008741B0" w:rsidRDefault="008741B0" w:rsidP="00ED1345">
      <w:pPr>
        <w:pStyle w:val="USTustnpkodeksu"/>
        <w:spacing w:after="120"/>
        <w:ind w:firstLine="0"/>
        <w:rPr>
          <w:rFonts w:ascii="Arial" w:hAnsi="Arial"/>
          <w:sz w:val="22"/>
          <w:szCs w:val="22"/>
        </w:rPr>
      </w:pPr>
    </w:p>
    <w:sectPr w:rsidR="008741B0" w:rsidSect="001F28EB">
      <w:headerReference w:type="default" r:id="rId17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7336DE" w14:textId="77777777" w:rsidR="000B0FCA" w:rsidRDefault="000B0FCA" w:rsidP="00602F6B">
      <w:pPr>
        <w:spacing w:after="0" w:line="240" w:lineRule="auto"/>
      </w:pPr>
      <w:r>
        <w:separator/>
      </w:r>
    </w:p>
  </w:endnote>
  <w:endnote w:type="continuationSeparator" w:id="0">
    <w:p w14:paraId="321DDF4A" w14:textId="77777777" w:rsidR="000B0FCA" w:rsidRDefault="000B0FCA" w:rsidP="00602F6B">
      <w:pPr>
        <w:spacing w:after="0" w:line="240" w:lineRule="auto"/>
      </w:pPr>
      <w:r>
        <w:continuationSeparator/>
      </w:r>
    </w:p>
  </w:endnote>
  <w:endnote w:type="continuationNotice" w:id="1">
    <w:p w14:paraId="496C480D" w14:textId="77777777" w:rsidR="000B0FCA" w:rsidRDefault="000B0FC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!importan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147354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14:paraId="4BF19C56" w14:textId="6BD9D819" w:rsidR="000B0FCA" w:rsidRDefault="000B0FCA" w:rsidP="00C819C3">
        <w:pPr>
          <w:pStyle w:val="Stopka"/>
          <w:tabs>
            <w:tab w:val="clear" w:pos="9072"/>
            <w:tab w:val="left" w:pos="2160"/>
            <w:tab w:val="right" w:pos="9071"/>
          </w:tabs>
        </w:pPr>
        <w:r>
          <w:tab/>
        </w:r>
        <w:r>
          <w:tab/>
        </w:r>
        <w:r>
          <w:tab/>
        </w:r>
        <w:r w:rsidRPr="007D4C79">
          <w:rPr>
            <w:rFonts w:ascii="Arial" w:hAnsi="Arial" w:cs="Arial"/>
            <w:sz w:val="20"/>
          </w:rPr>
          <w:fldChar w:fldCharType="begin"/>
        </w:r>
        <w:r w:rsidRPr="007D4C79">
          <w:rPr>
            <w:rFonts w:ascii="Arial" w:hAnsi="Arial" w:cs="Arial"/>
            <w:sz w:val="20"/>
          </w:rPr>
          <w:instrText>PAGE   \* MERGEFORMAT</w:instrText>
        </w:r>
        <w:r w:rsidRPr="007D4C79">
          <w:rPr>
            <w:rFonts w:ascii="Arial" w:hAnsi="Arial" w:cs="Arial"/>
            <w:sz w:val="20"/>
          </w:rPr>
          <w:fldChar w:fldCharType="separate"/>
        </w:r>
        <w:r w:rsidR="002B6C25">
          <w:rPr>
            <w:rFonts w:ascii="Arial" w:hAnsi="Arial" w:cs="Arial"/>
            <w:noProof/>
            <w:sz w:val="20"/>
          </w:rPr>
          <w:t>2</w:t>
        </w:r>
        <w:r w:rsidRPr="007D4C79">
          <w:rPr>
            <w:rFonts w:ascii="Arial" w:hAnsi="Arial" w:cs="Arial"/>
            <w:sz w:val="20"/>
          </w:rPr>
          <w:fldChar w:fldCharType="end"/>
        </w:r>
      </w:p>
    </w:sdtContent>
  </w:sdt>
  <w:p w14:paraId="0F076710" w14:textId="77777777" w:rsidR="000B0FCA" w:rsidRDefault="000B0FC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DBBD7D" w14:textId="77777777" w:rsidR="000B0FCA" w:rsidRDefault="000B0FCA" w:rsidP="00602F6B">
      <w:pPr>
        <w:spacing w:after="0" w:line="240" w:lineRule="auto"/>
      </w:pPr>
      <w:r>
        <w:separator/>
      </w:r>
    </w:p>
  </w:footnote>
  <w:footnote w:type="continuationSeparator" w:id="0">
    <w:p w14:paraId="4125ECCC" w14:textId="77777777" w:rsidR="000B0FCA" w:rsidRDefault="000B0FCA" w:rsidP="00602F6B">
      <w:pPr>
        <w:spacing w:after="0" w:line="240" w:lineRule="auto"/>
      </w:pPr>
      <w:r>
        <w:continuationSeparator/>
      </w:r>
    </w:p>
  </w:footnote>
  <w:footnote w:type="continuationNotice" w:id="1">
    <w:p w14:paraId="24B91403" w14:textId="77777777" w:rsidR="000B0FCA" w:rsidRDefault="000B0FCA">
      <w:pPr>
        <w:spacing w:after="0" w:line="240" w:lineRule="auto"/>
      </w:pPr>
    </w:p>
  </w:footnote>
  <w:footnote w:id="2">
    <w:p w14:paraId="4AE30FE5" w14:textId="19AC6520" w:rsidR="000B0FCA" w:rsidRPr="0092521F" w:rsidRDefault="000B0FCA" w:rsidP="00345AB0">
      <w:pPr>
        <w:pStyle w:val="Tekstprzypisudolnego"/>
        <w:jc w:val="both"/>
        <w:rPr>
          <w:rFonts w:ascii="Arial" w:hAnsi="Arial" w:cs="Arial"/>
        </w:rPr>
      </w:pPr>
      <w:r w:rsidRPr="0092521F">
        <w:rPr>
          <w:rStyle w:val="Odwoanieprzypisudolnego"/>
          <w:rFonts w:ascii="Arial" w:hAnsi="Arial" w:cs="Arial"/>
          <w:sz w:val="16"/>
        </w:rPr>
        <w:footnoteRef/>
      </w:r>
      <w:r w:rsidRPr="0092521F">
        <w:rPr>
          <w:rFonts w:ascii="Arial" w:hAnsi="Arial" w:cs="Arial"/>
          <w:sz w:val="16"/>
        </w:rPr>
        <w:t xml:space="preserve"> Dane przekazane zgodnie z właściwą uchwałą Zarządu Narodowego Banku Polskiego dotyczącą przekazywania danych niezbędnych do oceny sytuacji finansowej banków i ryzyka sektora bankowego, wydaną na podstawie art. 23 ust. 4 ustawy z dnia 29 sierpnia 1997 r. o Narodowym Banku Polskim (Dz. U.</w:t>
      </w:r>
      <w:r>
        <w:rPr>
          <w:rFonts w:ascii="Arial" w:hAnsi="Arial" w:cs="Arial"/>
          <w:sz w:val="16"/>
        </w:rPr>
        <w:t xml:space="preserve"> </w:t>
      </w:r>
      <w:r w:rsidRPr="0092521F">
        <w:rPr>
          <w:rFonts w:ascii="Arial" w:hAnsi="Arial" w:cs="Arial"/>
          <w:sz w:val="16"/>
        </w:rPr>
        <w:t>z</w:t>
      </w:r>
      <w:r>
        <w:rPr>
          <w:rFonts w:ascii="Arial" w:hAnsi="Arial" w:cs="Arial"/>
          <w:sz w:val="16"/>
        </w:rPr>
        <w:t xml:space="preserve"> 2020</w:t>
      </w:r>
      <w:r w:rsidRPr="0092521F">
        <w:rPr>
          <w:rFonts w:ascii="Arial" w:hAnsi="Arial" w:cs="Arial"/>
          <w:sz w:val="16"/>
        </w:rPr>
        <w:t xml:space="preserve"> r. poz.</w:t>
      </w:r>
      <w:r>
        <w:rPr>
          <w:rFonts w:ascii="Arial" w:hAnsi="Arial" w:cs="Arial"/>
          <w:sz w:val="16"/>
        </w:rPr>
        <w:t>2029 z późn. zm.</w:t>
      </w:r>
      <w:r w:rsidRPr="0092521F">
        <w:rPr>
          <w:rFonts w:ascii="Arial" w:hAnsi="Arial" w:cs="Arial"/>
          <w:sz w:val="16"/>
        </w:rPr>
        <w:t>) oraz z rozporządzeniem (UE) nr 575/2013, które były dostępne w dniu 31 grudnia roku poprzedzającego rok kalendarzowy, na który są należne składki.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404272" w14:textId="73F34810" w:rsidR="000B0FCA" w:rsidRPr="008F46A3" w:rsidRDefault="000B0FCA" w:rsidP="008F46A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032E1"/>
    <w:multiLevelType w:val="hybridMultilevel"/>
    <w:tmpl w:val="60DE9F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0CE294">
      <w:start w:val="1"/>
      <w:numFmt w:val="bullet"/>
      <w:lvlText w:val="‒"/>
      <w:lvlJc w:val="left"/>
      <w:pPr>
        <w:ind w:left="1440" w:hanging="360"/>
      </w:pPr>
      <w:rPr>
        <w:rFonts w:ascii="Arial" w:hAnsi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A1667"/>
    <w:multiLevelType w:val="hybridMultilevel"/>
    <w:tmpl w:val="52F60E00"/>
    <w:lvl w:ilvl="0" w:tplc="200CE294">
      <w:start w:val="1"/>
      <w:numFmt w:val="bullet"/>
      <w:lvlText w:val="‒"/>
      <w:lvlJc w:val="left"/>
      <w:pPr>
        <w:ind w:left="436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102931C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FA36F8B"/>
    <w:multiLevelType w:val="hybridMultilevel"/>
    <w:tmpl w:val="E50CAC94"/>
    <w:lvl w:ilvl="0" w:tplc="C48A6AC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5766A9"/>
    <w:multiLevelType w:val="hybridMultilevel"/>
    <w:tmpl w:val="12F6E35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DB1FD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99B58C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0B37B72"/>
    <w:multiLevelType w:val="hybridMultilevel"/>
    <w:tmpl w:val="3B34C8E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526199"/>
    <w:multiLevelType w:val="hybridMultilevel"/>
    <w:tmpl w:val="527483D4"/>
    <w:lvl w:ilvl="0" w:tplc="E7287764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9" w15:restartNumberingAfterBreak="0">
    <w:nsid w:val="317C27AD"/>
    <w:multiLevelType w:val="hybridMultilevel"/>
    <w:tmpl w:val="982E9FF2"/>
    <w:lvl w:ilvl="0" w:tplc="200CE294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7F66E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284338F"/>
    <w:multiLevelType w:val="hybridMultilevel"/>
    <w:tmpl w:val="4E380D2A"/>
    <w:lvl w:ilvl="0" w:tplc="200CE294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8C3732"/>
    <w:multiLevelType w:val="hybridMultilevel"/>
    <w:tmpl w:val="BE4C037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0CE294">
      <w:start w:val="1"/>
      <w:numFmt w:val="bullet"/>
      <w:lvlText w:val="‒"/>
      <w:lvlJc w:val="left"/>
      <w:pPr>
        <w:ind w:left="1440" w:hanging="360"/>
      </w:pPr>
      <w:rPr>
        <w:rFonts w:ascii="Arial" w:hAnsi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912D8A"/>
    <w:multiLevelType w:val="hybridMultilevel"/>
    <w:tmpl w:val="DBF4D1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E1257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C861216"/>
    <w:multiLevelType w:val="hybridMultilevel"/>
    <w:tmpl w:val="E55823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E944AE"/>
    <w:multiLevelType w:val="multilevel"/>
    <w:tmpl w:val="FE024E9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4C3728D7"/>
    <w:multiLevelType w:val="hybridMultilevel"/>
    <w:tmpl w:val="FA0AE4D0"/>
    <w:lvl w:ilvl="0" w:tplc="113EF61E">
      <w:start w:val="2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4364C6"/>
    <w:multiLevelType w:val="hybridMultilevel"/>
    <w:tmpl w:val="5C7A30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171751"/>
    <w:multiLevelType w:val="hybridMultilevel"/>
    <w:tmpl w:val="BBEAA9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BC21BD"/>
    <w:multiLevelType w:val="hybridMultilevel"/>
    <w:tmpl w:val="1250049C"/>
    <w:lvl w:ilvl="0" w:tplc="42FAFB98">
      <w:start w:val="1"/>
      <w:numFmt w:val="bullet"/>
      <w:lvlText w:val=""/>
      <w:lvlJc w:val="left"/>
      <w:pPr>
        <w:ind w:left="1230" w:hanging="360"/>
      </w:pPr>
      <w:rPr>
        <w:rFonts w:ascii="Symbol" w:hAnsi="Symbol" w:hint="default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1" w15:restartNumberingAfterBreak="0">
    <w:nsid w:val="52526804"/>
    <w:multiLevelType w:val="multilevel"/>
    <w:tmpl w:val="DBB66F08"/>
    <w:lvl w:ilvl="0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54201840"/>
    <w:multiLevelType w:val="multilevel"/>
    <w:tmpl w:val="FE024E9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5F6977DF"/>
    <w:multiLevelType w:val="hybridMultilevel"/>
    <w:tmpl w:val="E7CC0E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2C3A6F"/>
    <w:multiLevelType w:val="multilevel"/>
    <w:tmpl w:val="FE024E9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6444613B"/>
    <w:multiLevelType w:val="multilevel"/>
    <w:tmpl w:val="D88E5EB8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664D76F6"/>
    <w:multiLevelType w:val="multilevel"/>
    <w:tmpl w:val="FE024E9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687A595C"/>
    <w:multiLevelType w:val="hybridMultilevel"/>
    <w:tmpl w:val="B9F0D532"/>
    <w:lvl w:ilvl="0" w:tplc="42FAFB98">
      <w:start w:val="1"/>
      <w:numFmt w:val="bullet"/>
      <w:lvlText w:val=""/>
      <w:lvlJc w:val="left"/>
      <w:pPr>
        <w:ind w:left="787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8" w15:restartNumberingAfterBreak="0">
    <w:nsid w:val="699D691E"/>
    <w:multiLevelType w:val="hybridMultilevel"/>
    <w:tmpl w:val="FC1A3982"/>
    <w:lvl w:ilvl="0" w:tplc="42FAFB98">
      <w:start w:val="1"/>
      <w:numFmt w:val="bullet"/>
      <w:lvlText w:val=""/>
      <w:lvlJc w:val="left"/>
      <w:pPr>
        <w:ind w:left="768" w:hanging="360"/>
      </w:pPr>
      <w:rPr>
        <w:rFonts w:ascii="Symbol" w:hAnsi="Symbol" w:hint="default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9" w15:restartNumberingAfterBreak="0">
    <w:nsid w:val="69AF2CB5"/>
    <w:multiLevelType w:val="hybridMultilevel"/>
    <w:tmpl w:val="99A86D98"/>
    <w:lvl w:ilvl="0" w:tplc="200CE294">
      <w:start w:val="1"/>
      <w:numFmt w:val="bullet"/>
      <w:lvlText w:val="‒"/>
      <w:lvlJc w:val="left"/>
      <w:pPr>
        <w:ind w:left="1077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0" w15:restartNumberingAfterBreak="0">
    <w:nsid w:val="69E66EC7"/>
    <w:multiLevelType w:val="hybridMultilevel"/>
    <w:tmpl w:val="1E6ECC50"/>
    <w:lvl w:ilvl="0" w:tplc="200CE294">
      <w:start w:val="1"/>
      <w:numFmt w:val="bullet"/>
      <w:lvlText w:val="‒"/>
      <w:lvlJc w:val="left"/>
      <w:pPr>
        <w:ind w:left="787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1" w15:restartNumberingAfterBreak="0">
    <w:nsid w:val="6BD35303"/>
    <w:multiLevelType w:val="hybridMultilevel"/>
    <w:tmpl w:val="B77CAB54"/>
    <w:lvl w:ilvl="0" w:tplc="E7287764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2544B86"/>
    <w:multiLevelType w:val="hybridMultilevel"/>
    <w:tmpl w:val="EAA69F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B92BAE"/>
    <w:multiLevelType w:val="hybridMultilevel"/>
    <w:tmpl w:val="B3D2358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352B23"/>
    <w:multiLevelType w:val="hybridMultilevel"/>
    <w:tmpl w:val="84202A1C"/>
    <w:lvl w:ilvl="0" w:tplc="BDD64FB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32273B"/>
    <w:multiLevelType w:val="hybridMultilevel"/>
    <w:tmpl w:val="5D5287A6"/>
    <w:lvl w:ilvl="0" w:tplc="ED2A20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27A171A">
      <w:numFmt w:val="bullet"/>
      <w:lvlText w:val="·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A62F70"/>
    <w:multiLevelType w:val="hybridMultilevel"/>
    <w:tmpl w:val="3E7C88F6"/>
    <w:lvl w:ilvl="0" w:tplc="200CE294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200CE294">
      <w:start w:val="1"/>
      <w:numFmt w:val="bullet"/>
      <w:lvlText w:val="‒"/>
      <w:lvlJc w:val="left"/>
      <w:pPr>
        <w:ind w:left="1440" w:hanging="360"/>
      </w:pPr>
      <w:rPr>
        <w:rFonts w:ascii="Arial" w:hAnsi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7E4F63"/>
    <w:multiLevelType w:val="hybridMultilevel"/>
    <w:tmpl w:val="C9C4138A"/>
    <w:lvl w:ilvl="0" w:tplc="2E0495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C32C8D"/>
    <w:multiLevelType w:val="hybridMultilevel"/>
    <w:tmpl w:val="D3E6DB4C"/>
    <w:lvl w:ilvl="0" w:tplc="42FAFB98">
      <w:start w:val="1"/>
      <w:numFmt w:val="bullet"/>
      <w:lvlText w:val=""/>
      <w:lvlJc w:val="left"/>
      <w:pPr>
        <w:ind w:left="1230" w:hanging="360"/>
      </w:pPr>
      <w:rPr>
        <w:rFonts w:ascii="Symbol" w:hAnsi="Symbol" w:hint="default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2"/>
  </w:num>
  <w:num w:numId="3">
    <w:abstractNumId w:val="35"/>
  </w:num>
  <w:num w:numId="4">
    <w:abstractNumId w:val="34"/>
  </w:num>
  <w:num w:numId="5">
    <w:abstractNumId w:val="5"/>
  </w:num>
  <w:num w:numId="6">
    <w:abstractNumId w:val="21"/>
  </w:num>
  <w:num w:numId="7">
    <w:abstractNumId w:val="6"/>
  </w:num>
  <w:num w:numId="8">
    <w:abstractNumId w:val="25"/>
  </w:num>
  <w:num w:numId="9">
    <w:abstractNumId w:val="0"/>
  </w:num>
  <w:num w:numId="10">
    <w:abstractNumId w:val="37"/>
  </w:num>
  <w:num w:numId="11">
    <w:abstractNumId w:val="33"/>
  </w:num>
  <w:num w:numId="12">
    <w:abstractNumId w:val="18"/>
  </w:num>
  <w:num w:numId="13">
    <w:abstractNumId w:val="8"/>
  </w:num>
  <w:num w:numId="14">
    <w:abstractNumId w:val="15"/>
  </w:num>
  <w:num w:numId="15">
    <w:abstractNumId w:val="13"/>
  </w:num>
  <w:num w:numId="16">
    <w:abstractNumId w:val="31"/>
  </w:num>
  <w:num w:numId="17">
    <w:abstractNumId w:val="17"/>
  </w:num>
  <w:num w:numId="18">
    <w:abstractNumId w:val="26"/>
  </w:num>
  <w:num w:numId="19">
    <w:abstractNumId w:val="32"/>
  </w:num>
  <w:num w:numId="20">
    <w:abstractNumId w:val="16"/>
  </w:num>
  <w:num w:numId="21">
    <w:abstractNumId w:val="10"/>
  </w:num>
  <w:num w:numId="22">
    <w:abstractNumId w:val="2"/>
  </w:num>
  <w:num w:numId="23">
    <w:abstractNumId w:val="24"/>
  </w:num>
  <w:num w:numId="24">
    <w:abstractNumId w:val="19"/>
  </w:num>
  <w:num w:numId="25">
    <w:abstractNumId w:val="1"/>
  </w:num>
  <w:num w:numId="26">
    <w:abstractNumId w:val="11"/>
  </w:num>
  <w:num w:numId="27">
    <w:abstractNumId w:val="14"/>
  </w:num>
  <w:num w:numId="28">
    <w:abstractNumId w:val="30"/>
  </w:num>
  <w:num w:numId="29">
    <w:abstractNumId w:val="7"/>
  </w:num>
  <w:num w:numId="30">
    <w:abstractNumId w:val="29"/>
  </w:num>
  <w:num w:numId="31">
    <w:abstractNumId w:val="36"/>
  </w:num>
  <w:num w:numId="32">
    <w:abstractNumId w:val="4"/>
  </w:num>
  <w:num w:numId="33">
    <w:abstractNumId w:val="23"/>
  </w:num>
  <w:num w:numId="34">
    <w:abstractNumId w:val="9"/>
  </w:num>
  <w:num w:numId="35">
    <w:abstractNumId w:val="3"/>
  </w:num>
  <w:num w:numId="36">
    <w:abstractNumId w:val="27"/>
  </w:num>
  <w:num w:numId="37">
    <w:abstractNumId w:val="28"/>
  </w:num>
  <w:num w:numId="38">
    <w:abstractNumId w:val="38"/>
  </w:num>
  <w:num w:numId="39">
    <w:abstractNumId w:val="2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hdrShapeDefaults>
    <o:shapedefaults v:ext="edit" spidmax="21606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948"/>
    <w:rsid w:val="00000322"/>
    <w:rsid w:val="000008A0"/>
    <w:rsid w:val="00000CE9"/>
    <w:rsid w:val="00001E9E"/>
    <w:rsid w:val="000035E5"/>
    <w:rsid w:val="0000447F"/>
    <w:rsid w:val="00004C39"/>
    <w:rsid w:val="00005118"/>
    <w:rsid w:val="00006FF5"/>
    <w:rsid w:val="0001778F"/>
    <w:rsid w:val="000211CE"/>
    <w:rsid w:val="00024030"/>
    <w:rsid w:val="00027CDF"/>
    <w:rsid w:val="00032F2C"/>
    <w:rsid w:val="00036F32"/>
    <w:rsid w:val="00042D80"/>
    <w:rsid w:val="00044975"/>
    <w:rsid w:val="00050DA2"/>
    <w:rsid w:val="0005383C"/>
    <w:rsid w:val="00054C46"/>
    <w:rsid w:val="00056682"/>
    <w:rsid w:val="000568C3"/>
    <w:rsid w:val="000577B9"/>
    <w:rsid w:val="00060B03"/>
    <w:rsid w:val="00062CCE"/>
    <w:rsid w:val="0006353D"/>
    <w:rsid w:val="0006777C"/>
    <w:rsid w:val="0007388C"/>
    <w:rsid w:val="00074A64"/>
    <w:rsid w:val="00080B7E"/>
    <w:rsid w:val="00082D80"/>
    <w:rsid w:val="00085387"/>
    <w:rsid w:val="00090F73"/>
    <w:rsid w:val="0009174F"/>
    <w:rsid w:val="0009251A"/>
    <w:rsid w:val="00092974"/>
    <w:rsid w:val="00092B4C"/>
    <w:rsid w:val="000931FA"/>
    <w:rsid w:val="0009457E"/>
    <w:rsid w:val="00097AAD"/>
    <w:rsid w:val="000A130D"/>
    <w:rsid w:val="000B0FCA"/>
    <w:rsid w:val="000B2200"/>
    <w:rsid w:val="000B2323"/>
    <w:rsid w:val="000B358F"/>
    <w:rsid w:val="000B42BC"/>
    <w:rsid w:val="000B658E"/>
    <w:rsid w:val="000C1194"/>
    <w:rsid w:val="000C7B31"/>
    <w:rsid w:val="000C7D7A"/>
    <w:rsid w:val="000D06A3"/>
    <w:rsid w:val="000D257A"/>
    <w:rsid w:val="000D385A"/>
    <w:rsid w:val="000D4DD5"/>
    <w:rsid w:val="000E0572"/>
    <w:rsid w:val="000F15CA"/>
    <w:rsid w:val="000F1BEF"/>
    <w:rsid w:val="000F44B2"/>
    <w:rsid w:val="000F64E9"/>
    <w:rsid w:val="000F6791"/>
    <w:rsid w:val="001060E0"/>
    <w:rsid w:val="0011129F"/>
    <w:rsid w:val="0011229B"/>
    <w:rsid w:val="001124BA"/>
    <w:rsid w:val="001129C6"/>
    <w:rsid w:val="00122605"/>
    <w:rsid w:val="00125E5D"/>
    <w:rsid w:val="00126DD7"/>
    <w:rsid w:val="0013074A"/>
    <w:rsid w:val="00131692"/>
    <w:rsid w:val="00133D1F"/>
    <w:rsid w:val="001344AD"/>
    <w:rsid w:val="001361DC"/>
    <w:rsid w:val="001408D5"/>
    <w:rsid w:val="00141019"/>
    <w:rsid w:val="0014155F"/>
    <w:rsid w:val="00143B37"/>
    <w:rsid w:val="00145DA0"/>
    <w:rsid w:val="0014717C"/>
    <w:rsid w:val="00153A03"/>
    <w:rsid w:val="00157C85"/>
    <w:rsid w:val="00161422"/>
    <w:rsid w:val="00161E8E"/>
    <w:rsid w:val="001705A3"/>
    <w:rsid w:val="00173F34"/>
    <w:rsid w:val="001749D0"/>
    <w:rsid w:val="00176717"/>
    <w:rsid w:val="001773A6"/>
    <w:rsid w:val="001828EA"/>
    <w:rsid w:val="00182A7F"/>
    <w:rsid w:val="001835EE"/>
    <w:rsid w:val="001847E5"/>
    <w:rsid w:val="0019078F"/>
    <w:rsid w:val="00193934"/>
    <w:rsid w:val="00196489"/>
    <w:rsid w:val="001A155B"/>
    <w:rsid w:val="001A533E"/>
    <w:rsid w:val="001A78D5"/>
    <w:rsid w:val="001B0F9C"/>
    <w:rsid w:val="001B151D"/>
    <w:rsid w:val="001B68A3"/>
    <w:rsid w:val="001C0989"/>
    <w:rsid w:val="001C1724"/>
    <w:rsid w:val="001C2A67"/>
    <w:rsid w:val="001C30F9"/>
    <w:rsid w:val="001C3312"/>
    <w:rsid w:val="001C5DE5"/>
    <w:rsid w:val="001D2496"/>
    <w:rsid w:val="001D51E6"/>
    <w:rsid w:val="001D5452"/>
    <w:rsid w:val="001D7DE0"/>
    <w:rsid w:val="001E074D"/>
    <w:rsid w:val="001E0CA6"/>
    <w:rsid w:val="001E2FCC"/>
    <w:rsid w:val="001E3C4C"/>
    <w:rsid w:val="001E5F3E"/>
    <w:rsid w:val="001E7E7D"/>
    <w:rsid w:val="001F0F0F"/>
    <w:rsid w:val="001F190F"/>
    <w:rsid w:val="001F28EB"/>
    <w:rsid w:val="001F2D6C"/>
    <w:rsid w:val="001F45C0"/>
    <w:rsid w:val="001F4AA7"/>
    <w:rsid w:val="001F567F"/>
    <w:rsid w:val="001F56C3"/>
    <w:rsid w:val="001F5C43"/>
    <w:rsid w:val="001F60AB"/>
    <w:rsid w:val="001F6DC2"/>
    <w:rsid w:val="001F758B"/>
    <w:rsid w:val="00201422"/>
    <w:rsid w:val="00201B2D"/>
    <w:rsid w:val="00202DBF"/>
    <w:rsid w:val="0020466E"/>
    <w:rsid w:val="0020587E"/>
    <w:rsid w:val="002073C3"/>
    <w:rsid w:val="00213F1F"/>
    <w:rsid w:val="00216DE9"/>
    <w:rsid w:val="0022206E"/>
    <w:rsid w:val="00223656"/>
    <w:rsid w:val="00224750"/>
    <w:rsid w:val="00226FA5"/>
    <w:rsid w:val="00227E9B"/>
    <w:rsid w:val="0023008B"/>
    <w:rsid w:val="00232C5B"/>
    <w:rsid w:val="00236B90"/>
    <w:rsid w:val="00236EA3"/>
    <w:rsid w:val="0023795C"/>
    <w:rsid w:val="002405F3"/>
    <w:rsid w:val="00240EC7"/>
    <w:rsid w:val="002427BE"/>
    <w:rsid w:val="00251C10"/>
    <w:rsid w:val="00251DDF"/>
    <w:rsid w:val="0025461C"/>
    <w:rsid w:val="00260A77"/>
    <w:rsid w:val="002618CE"/>
    <w:rsid w:val="00262214"/>
    <w:rsid w:val="0026311C"/>
    <w:rsid w:val="00267F28"/>
    <w:rsid w:val="00273F76"/>
    <w:rsid w:val="0028058E"/>
    <w:rsid w:val="002809DD"/>
    <w:rsid w:val="00280FA0"/>
    <w:rsid w:val="002837BB"/>
    <w:rsid w:val="00283CBD"/>
    <w:rsid w:val="0028472E"/>
    <w:rsid w:val="00285048"/>
    <w:rsid w:val="002868EE"/>
    <w:rsid w:val="00287631"/>
    <w:rsid w:val="00287A3D"/>
    <w:rsid w:val="00290298"/>
    <w:rsid w:val="00290FC0"/>
    <w:rsid w:val="0029348A"/>
    <w:rsid w:val="002958B4"/>
    <w:rsid w:val="002969BE"/>
    <w:rsid w:val="002A3FDD"/>
    <w:rsid w:val="002A4D35"/>
    <w:rsid w:val="002A761D"/>
    <w:rsid w:val="002B5A0B"/>
    <w:rsid w:val="002B5EBD"/>
    <w:rsid w:val="002B641C"/>
    <w:rsid w:val="002B6C25"/>
    <w:rsid w:val="002C0816"/>
    <w:rsid w:val="002C0844"/>
    <w:rsid w:val="002C6500"/>
    <w:rsid w:val="002D1289"/>
    <w:rsid w:val="002D17D1"/>
    <w:rsid w:val="002D3BF5"/>
    <w:rsid w:val="002D5D04"/>
    <w:rsid w:val="002D6274"/>
    <w:rsid w:val="002D7E4E"/>
    <w:rsid w:val="002E018C"/>
    <w:rsid w:val="002E0887"/>
    <w:rsid w:val="002E0A88"/>
    <w:rsid w:val="002E29C4"/>
    <w:rsid w:val="002E3B62"/>
    <w:rsid w:val="002F29F4"/>
    <w:rsid w:val="002F2A99"/>
    <w:rsid w:val="002F3162"/>
    <w:rsid w:val="002F5FAB"/>
    <w:rsid w:val="002F77F4"/>
    <w:rsid w:val="00300322"/>
    <w:rsid w:val="003023FF"/>
    <w:rsid w:val="003057E4"/>
    <w:rsid w:val="00306804"/>
    <w:rsid w:val="00310166"/>
    <w:rsid w:val="00314A8A"/>
    <w:rsid w:val="0032451F"/>
    <w:rsid w:val="00325E88"/>
    <w:rsid w:val="00326474"/>
    <w:rsid w:val="003267AA"/>
    <w:rsid w:val="00332344"/>
    <w:rsid w:val="00335EA0"/>
    <w:rsid w:val="0033678E"/>
    <w:rsid w:val="00336B4A"/>
    <w:rsid w:val="0033770F"/>
    <w:rsid w:val="00343869"/>
    <w:rsid w:val="00345978"/>
    <w:rsid w:val="00345AB0"/>
    <w:rsid w:val="0035093C"/>
    <w:rsid w:val="003553C7"/>
    <w:rsid w:val="00355710"/>
    <w:rsid w:val="00364AAF"/>
    <w:rsid w:val="0037391E"/>
    <w:rsid w:val="00373CC5"/>
    <w:rsid w:val="00375A94"/>
    <w:rsid w:val="00375EF8"/>
    <w:rsid w:val="0038119A"/>
    <w:rsid w:val="003833CA"/>
    <w:rsid w:val="00385CD5"/>
    <w:rsid w:val="00386597"/>
    <w:rsid w:val="00396CEE"/>
    <w:rsid w:val="0039790E"/>
    <w:rsid w:val="003A1E87"/>
    <w:rsid w:val="003B1F68"/>
    <w:rsid w:val="003B3FFE"/>
    <w:rsid w:val="003B58AC"/>
    <w:rsid w:val="003B5AA7"/>
    <w:rsid w:val="003B6E15"/>
    <w:rsid w:val="003C0863"/>
    <w:rsid w:val="003C288E"/>
    <w:rsid w:val="003C495E"/>
    <w:rsid w:val="003C6D9B"/>
    <w:rsid w:val="003D2B55"/>
    <w:rsid w:val="003D70FC"/>
    <w:rsid w:val="003E3F30"/>
    <w:rsid w:val="003E7605"/>
    <w:rsid w:val="003F17B0"/>
    <w:rsid w:val="003F4E27"/>
    <w:rsid w:val="00402446"/>
    <w:rsid w:val="004035ED"/>
    <w:rsid w:val="00404A8E"/>
    <w:rsid w:val="00406738"/>
    <w:rsid w:val="00406C45"/>
    <w:rsid w:val="0041004E"/>
    <w:rsid w:val="00411977"/>
    <w:rsid w:val="004144A4"/>
    <w:rsid w:val="004173DD"/>
    <w:rsid w:val="00430648"/>
    <w:rsid w:val="004314C8"/>
    <w:rsid w:val="00433924"/>
    <w:rsid w:val="00434D4F"/>
    <w:rsid w:val="0043538E"/>
    <w:rsid w:val="00443481"/>
    <w:rsid w:val="004513A0"/>
    <w:rsid w:val="004523CA"/>
    <w:rsid w:val="00453036"/>
    <w:rsid w:val="004556F7"/>
    <w:rsid w:val="00456C1E"/>
    <w:rsid w:val="00460E42"/>
    <w:rsid w:val="004623DB"/>
    <w:rsid w:val="00462AD6"/>
    <w:rsid w:val="0046439D"/>
    <w:rsid w:val="00467887"/>
    <w:rsid w:val="00474D38"/>
    <w:rsid w:val="004771DF"/>
    <w:rsid w:val="00485E9B"/>
    <w:rsid w:val="00486612"/>
    <w:rsid w:val="00486DAB"/>
    <w:rsid w:val="00487E0A"/>
    <w:rsid w:val="00493160"/>
    <w:rsid w:val="00493809"/>
    <w:rsid w:val="00494DD2"/>
    <w:rsid w:val="00495D88"/>
    <w:rsid w:val="00496259"/>
    <w:rsid w:val="004A1EC4"/>
    <w:rsid w:val="004A6468"/>
    <w:rsid w:val="004B08EA"/>
    <w:rsid w:val="004B277D"/>
    <w:rsid w:val="004B5268"/>
    <w:rsid w:val="004B5381"/>
    <w:rsid w:val="004B6EB1"/>
    <w:rsid w:val="004C04C0"/>
    <w:rsid w:val="004C4296"/>
    <w:rsid w:val="004C48EF"/>
    <w:rsid w:val="004C670D"/>
    <w:rsid w:val="004C6F8F"/>
    <w:rsid w:val="004C72C1"/>
    <w:rsid w:val="004D3885"/>
    <w:rsid w:val="004E20C0"/>
    <w:rsid w:val="004E3D4B"/>
    <w:rsid w:val="004F0F8C"/>
    <w:rsid w:val="00502D36"/>
    <w:rsid w:val="00503627"/>
    <w:rsid w:val="00510D37"/>
    <w:rsid w:val="00510E2B"/>
    <w:rsid w:val="00515109"/>
    <w:rsid w:val="00521948"/>
    <w:rsid w:val="00521F14"/>
    <w:rsid w:val="00523201"/>
    <w:rsid w:val="00526054"/>
    <w:rsid w:val="0052620D"/>
    <w:rsid w:val="00526C52"/>
    <w:rsid w:val="00527E73"/>
    <w:rsid w:val="00532C1A"/>
    <w:rsid w:val="005330A9"/>
    <w:rsid w:val="00534F66"/>
    <w:rsid w:val="0053611A"/>
    <w:rsid w:val="00537612"/>
    <w:rsid w:val="00540A27"/>
    <w:rsid w:val="005410F5"/>
    <w:rsid w:val="00541752"/>
    <w:rsid w:val="00541F94"/>
    <w:rsid w:val="005420B9"/>
    <w:rsid w:val="00547513"/>
    <w:rsid w:val="0055066F"/>
    <w:rsid w:val="005647AE"/>
    <w:rsid w:val="00564CAE"/>
    <w:rsid w:val="0057145C"/>
    <w:rsid w:val="00574AAE"/>
    <w:rsid w:val="005802CD"/>
    <w:rsid w:val="005807C7"/>
    <w:rsid w:val="0058485B"/>
    <w:rsid w:val="00585D80"/>
    <w:rsid w:val="00586B98"/>
    <w:rsid w:val="0058783F"/>
    <w:rsid w:val="00587C09"/>
    <w:rsid w:val="005917B6"/>
    <w:rsid w:val="005A0A6B"/>
    <w:rsid w:val="005A0CA1"/>
    <w:rsid w:val="005A7A21"/>
    <w:rsid w:val="005B24E5"/>
    <w:rsid w:val="005B3169"/>
    <w:rsid w:val="005B52B2"/>
    <w:rsid w:val="005C316A"/>
    <w:rsid w:val="005C6D64"/>
    <w:rsid w:val="005C7C8E"/>
    <w:rsid w:val="005D003A"/>
    <w:rsid w:val="005D29D3"/>
    <w:rsid w:val="005D2DDA"/>
    <w:rsid w:val="005D4C33"/>
    <w:rsid w:val="005D5BA9"/>
    <w:rsid w:val="005D7F18"/>
    <w:rsid w:val="005E0A2F"/>
    <w:rsid w:val="005E1C51"/>
    <w:rsid w:val="005E2912"/>
    <w:rsid w:val="005E410F"/>
    <w:rsid w:val="005E61FC"/>
    <w:rsid w:val="005F061E"/>
    <w:rsid w:val="005F15DC"/>
    <w:rsid w:val="005F1804"/>
    <w:rsid w:val="005F5B17"/>
    <w:rsid w:val="00602372"/>
    <w:rsid w:val="00602F6B"/>
    <w:rsid w:val="00605095"/>
    <w:rsid w:val="006052B9"/>
    <w:rsid w:val="00605B8D"/>
    <w:rsid w:val="00605C2D"/>
    <w:rsid w:val="0060754A"/>
    <w:rsid w:val="00610117"/>
    <w:rsid w:val="00612F74"/>
    <w:rsid w:val="006132BC"/>
    <w:rsid w:val="00620548"/>
    <w:rsid w:val="00622D4B"/>
    <w:rsid w:val="0062570C"/>
    <w:rsid w:val="00626E15"/>
    <w:rsid w:val="00630BB3"/>
    <w:rsid w:val="00631FA3"/>
    <w:rsid w:val="00633E41"/>
    <w:rsid w:val="0063591A"/>
    <w:rsid w:val="00636C7F"/>
    <w:rsid w:val="006400FF"/>
    <w:rsid w:val="00640F69"/>
    <w:rsid w:val="00641021"/>
    <w:rsid w:val="0064192E"/>
    <w:rsid w:val="0064483E"/>
    <w:rsid w:val="00645EB7"/>
    <w:rsid w:val="006470F7"/>
    <w:rsid w:val="00650110"/>
    <w:rsid w:val="00660EB0"/>
    <w:rsid w:val="00664182"/>
    <w:rsid w:val="0066438D"/>
    <w:rsid w:val="00675BA5"/>
    <w:rsid w:val="00677F36"/>
    <w:rsid w:val="00680A63"/>
    <w:rsid w:val="0068174D"/>
    <w:rsid w:val="0068234E"/>
    <w:rsid w:val="0068341B"/>
    <w:rsid w:val="006843DF"/>
    <w:rsid w:val="0068483C"/>
    <w:rsid w:val="006923E4"/>
    <w:rsid w:val="00693B0D"/>
    <w:rsid w:val="006968C4"/>
    <w:rsid w:val="00696EB0"/>
    <w:rsid w:val="006A155E"/>
    <w:rsid w:val="006A27FB"/>
    <w:rsid w:val="006A54CE"/>
    <w:rsid w:val="006B18D9"/>
    <w:rsid w:val="006B4490"/>
    <w:rsid w:val="006B4E1D"/>
    <w:rsid w:val="006C4D66"/>
    <w:rsid w:val="006C64EA"/>
    <w:rsid w:val="006D015E"/>
    <w:rsid w:val="006D4977"/>
    <w:rsid w:val="006D49D6"/>
    <w:rsid w:val="006D5B38"/>
    <w:rsid w:val="006D64A3"/>
    <w:rsid w:val="006D7141"/>
    <w:rsid w:val="006E1F8A"/>
    <w:rsid w:val="006E3A37"/>
    <w:rsid w:val="006E3B6C"/>
    <w:rsid w:val="006E6D3D"/>
    <w:rsid w:val="006E6D66"/>
    <w:rsid w:val="006E7B2E"/>
    <w:rsid w:val="006F094F"/>
    <w:rsid w:val="006F1F9D"/>
    <w:rsid w:val="006F6129"/>
    <w:rsid w:val="00700F70"/>
    <w:rsid w:val="007023A7"/>
    <w:rsid w:val="007030B8"/>
    <w:rsid w:val="00710155"/>
    <w:rsid w:val="007113D1"/>
    <w:rsid w:val="007119E0"/>
    <w:rsid w:val="00721543"/>
    <w:rsid w:val="00722586"/>
    <w:rsid w:val="00722805"/>
    <w:rsid w:val="00722FC0"/>
    <w:rsid w:val="00723339"/>
    <w:rsid w:val="00723668"/>
    <w:rsid w:val="00723B46"/>
    <w:rsid w:val="00724950"/>
    <w:rsid w:val="00731D3F"/>
    <w:rsid w:val="0073364D"/>
    <w:rsid w:val="00735006"/>
    <w:rsid w:val="00735CFA"/>
    <w:rsid w:val="007372BD"/>
    <w:rsid w:val="007418DC"/>
    <w:rsid w:val="007422EA"/>
    <w:rsid w:val="00743D13"/>
    <w:rsid w:val="007457A7"/>
    <w:rsid w:val="007467BF"/>
    <w:rsid w:val="00750065"/>
    <w:rsid w:val="0075196D"/>
    <w:rsid w:val="007540E9"/>
    <w:rsid w:val="00756B48"/>
    <w:rsid w:val="00756C9E"/>
    <w:rsid w:val="00765882"/>
    <w:rsid w:val="0076709C"/>
    <w:rsid w:val="00767F8E"/>
    <w:rsid w:val="0077048F"/>
    <w:rsid w:val="00771451"/>
    <w:rsid w:val="00772914"/>
    <w:rsid w:val="00775465"/>
    <w:rsid w:val="007756DA"/>
    <w:rsid w:val="0077631A"/>
    <w:rsid w:val="00787CA3"/>
    <w:rsid w:val="00793A35"/>
    <w:rsid w:val="00796246"/>
    <w:rsid w:val="007A12F8"/>
    <w:rsid w:val="007A1425"/>
    <w:rsid w:val="007A4219"/>
    <w:rsid w:val="007A4367"/>
    <w:rsid w:val="007A48C6"/>
    <w:rsid w:val="007A53EC"/>
    <w:rsid w:val="007A6701"/>
    <w:rsid w:val="007B1336"/>
    <w:rsid w:val="007B2193"/>
    <w:rsid w:val="007B2DBC"/>
    <w:rsid w:val="007B3527"/>
    <w:rsid w:val="007B4A9D"/>
    <w:rsid w:val="007B6DD5"/>
    <w:rsid w:val="007C601C"/>
    <w:rsid w:val="007C7534"/>
    <w:rsid w:val="007D2FA0"/>
    <w:rsid w:val="007D4C79"/>
    <w:rsid w:val="007D512D"/>
    <w:rsid w:val="007D71B2"/>
    <w:rsid w:val="007D79C9"/>
    <w:rsid w:val="007D7AA9"/>
    <w:rsid w:val="007E0749"/>
    <w:rsid w:val="007E1CDA"/>
    <w:rsid w:val="007E2305"/>
    <w:rsid w:val="007E2A9D"/>
    <w:rsid w:val="007E4FDD"/>
    <w:rsid w:val="007F0331"/>
    <w:rsid w:val="007F205C"/>
    <w:rsid w:val="007F2E37"/>
    <w:rsid w:val="007F30BB"/>
    <w:rsid w:val="007F63F7"/>
    <w:rsid w:val="007F6DC9"/>
    <w:rsid w:val="007F6FB1"/>
    <w:rsid w:val="00801DB6"/>
    <w:rsid w:val="0080289B"/>
    <w:rsid w:val="00803A67"/>
    <w:rsid w:val="008054E0"/>
    <w:rsid w:val="00805FBC"/>
    <w:rsid w:val="00806C70"/>
    <w:rsid w:val="00806DBF"/>
    <w:rsid w:val="00811E65"/>
    <w:rsid w:val="008141DA"/>
    <w:rsid w:val="008164C5"/>
    <w:rsid w:val="00817202"/>
    <w:rsid w:val="0081730B"/>
    <w:rsid w:val="00820151"/>
    <w:rsid w:val="008217E8"/>
    <w:rsid w:val="00821CA8"/>
    <w:rsid w:val="00821F4C"/>
    <w:rsid w:val="00842365"/>
    <w:rsid w:val="00842718"/>
    <w:rsid w:val="008450F6"/>
    <w:rsid w:val="00845EAB"/>
    <w:rsid w:val="00851E8B"/>
    <w:rsid w:val="00853496"/>
    <w:rsid w:val="00854278"/>
    <w:rsid w:val="00854BB5"/>
    <w:rsid w:val="00854FE6"/>
    <w:rsid w:val="00855613"/>
    <w:rsid w:val="008632DD"/>
    <w:rsid w:val="00866155"/>
    <w:rsid w:val="008741B0"/>
    <w:rsid w:val="00876963"/>
    <w:rsid w:val="0087730B"/>
    <w:rsid w:val="008821D9"/>
    <w:rsid w:val="00884500"/>
    <w:rsid w:val="008955C3"/>
    <w:rsid w:val="008979C4"/>
    <w:rsid w:val="008A5094"/>
    <w:rsid w:val="008B268A"/>
    <w:rsid w:val="008B2961"/>
    <w:rsid w:val="008B2F1E"/>
    <w:rsid w:val="008B5757"/>
    <w:rsid w:val="008C03CB"/>
    <w:rsid w:val="008C4A66"/>
    <w:rsid w:val="008C66B7"/>
    <w:rsid w:val="008D2ED6"/>
    <w:rsid w:val="008D520F"/>
    <w:rsid w:val="008D7834"/>
    <w:rsid w:val="008F3287"/>
    <w:rsid w:val="008F46A3"/>
    <w:rsid w:val="008F6FDA"/>
    <w:rsid w:val="0090291A"/>
    <w:rsid w:val="00903B3D"/>
    <w:rsid w:val="009051E5"/>
    <w:rsid w:val="009128B3"/>
    <w:rsid w:val="00915704"/>
    <w:rsid w:val="00921185"/>
    <w:rsid w:val="009217A8"/>
    <w:rsid w:val="00922070"/>
    <w:rsid w:val="009220A3"/>
    <w:rsid w:val="0092521F"/>
    <w:rsid w:val="009268D5"/>
    <w:rsid w:val="0093069F"/>
    <w:rsid w:val="009331C0"/>
    <w:rsid w:val="00933565"/>
    <w:rsid w:val="0093632F"/>
    <w:rsid w:val="0095472A"/>
    <w:rsid w:val="00960A7C"/>
    <w:rsid w:val="00963BCE"/>
    <w:rsid w:val="00965A04"/>
    <w:rsid w:val="00974454"/>
    <w:rsid w:val="00976B67"/>
    <w:rsid w:val="009912DB"/>
    <w:rsid w:val="009938A3"/>
    <w:rsid w:val="00996467"/>
    <w:rsid w:val="009A526E"/>
    <w:rsid w:val="009A641E"/>
    <w:rsid w:val="009A6DA9"/>
    <w:rsid w:val="009B39D3"/>
    <w:rsid w:val="009B4B9B"/>
    <w:rsid w:val="009B4C36"/>
    <w:rsid w:val="009C00C2"/>
    <w:rsid w:val="009D1D7F"/>
    <w:rsid w:val="009E1F1B"/>
    <w:rsid w:val="009E305B"/>
    <w:rsid w:val="009F0AA2"/>
    <w:rsid w:val="00A00732"/>
    <w:rsid w:val="00A01791"/>
    <w:rsid w:val="00A0271C"/>
    <w:rsid w:val="00A03850"/>
    <w:rsid w:val="00A03CD8"/>
    <w:rsid w:val="00A03E9C"/>
    <w:rsid w:val="00A1798D"/>
    <w:rsid w:val="00A17AC5"/>
    <w:rsid w:val="00A213DB"/>
    <w:rsid w:val="00A215B9"/>
    <w:rsid w:val="00A26788"/>
    <w:rsid w:val="00A27037"/>
    <w:rsid w:val="00A31C5D"/>
    <w:rsid w:val="00A33998"/>
    <w:rsid w:val="00A33A0E"/>
    <w:rsid w:val="00A42C60"/>
    <w:rsid w:val="00A451B2"/>
    <w:rsid w:val="00A4590B"/>
    <w:rsid w:val="00A51357"/>
    <w:rsid w:val="00A516A3"/>
    <w:rsid w:val="00A51D9A"/>
    <w:rsid w:val="00A52811"/>
    <w:rsid w:val="00A5361A"/>
    <w:rsid w:val="00A5408A"/>
    <w:rsid w:val="00A56232"/>
    <w:rsid w:val="00A61860"/>
    <w:rsid w:val="00A63B92"/>
    <w:rsid w:val="00A6513A"/>
    <w:rsid w:val="00A65306"/>
    <w:rsid w:val="00A65BD1"/>
    <w:rsid w:val="00A66A4A"/>
    <w:rsid w:val="00A7490B"/>
    <w:rsid w:val="00A7755D"/>
    <w:rsid w:val="00A77750"/>
    <w:rsid w:val="00A801C0"/>
    <w:rsid w:val="00A842A3"/>
    <w:rsid w:val="00A8499B"/>
    <w:rsid w:val="00A859D7"/>
    <w:rsid w:val="00A93CC9"/>
    <w:rsid w:val="00AA3530"/>
    <w:rsid w:val="00AB6E11"/>
    <w:rsid w:val="00AC1B22"/>
    <w:rsid w:val="00AC26A5"/>
    <w:rsid w:val="00AC74D6"/>
    <w:rsid w:val="00AD2D15"/>
    <w:rsid w:val="00AD2F80"/>
    <w:rsid w:val="00AF2AD0"/>
    <w:rsid w:val="00AF2C93"/>
    <w:rsid w:val="00AF6BA5"/>
    <w:rsid w:val="00AF6ED4"/>
    <w:rsid w:val="00B0520B"/>
    <w:rsid w:val="00B061F5"/>
    <w:rsid w:val="00B1018E"/>
    <w:rsid w:val="00B15535"/>
    <w:rsid w:val="00B16490"/>
    <w:rsid w:val="00B165E5"/>
    <w:rsid w:val="00B22AB3"/>
    <w:rsid w:val="00B23EED"/>
    <w:rsid w:val="00B246A9"/>
    <w:rsid w:val="00B24EE9"/>
    <w:rsid w:val="00B32609"/>
    <w:rsid w:val="00B40FDE"/>
    <w:rsid w:val="00B434CE"/>
    <w:rsid w:val="00B454FC"/>
    <w:rsid w:val="00B4711D"/>
    <w:rsid w:val="00B514AA"/>
    <w:rsid w:val="00B53DDB"/>
    <w:rsid w:val="00B53FA8"/>
    <w:rsid w:val="00B567BD"/>
    <w:rsid w:val="00B6164B"/>
    <w:rsid w:val="00B67783"/>
    <w:rsid w:val="00B72C30"/>
    <w:rsid w:val="00B73A1C"/>
    <w:rsid w:val="00B91E45"/>
    <w:rsid w:val="00B92F07"/>
    <w:rsid w:val="00B942BB"/>
    <w:rsid w:val="00BA1FE5"/>
    <w:rsid w:val="00BB0315"/>
    <w:rsid w:val="00BB27A0"/>
    <w:rsid w:val="00BB3857"/>
    <w:rsid w:val="00BB63FE"/>
    <w:rsid w:val="00BB7544"/>
    <w:rsid w:val="00BB75E1"/>
    <w:rsid w:val="00BB7C4E"/>
    <w:rsid w:val="00BC0BED"/>
    <w:rsid w:val="00BD21D1"/>
    <w:rsid w:val="00BD2D67"/>
    <w:rsid w:val="00BD3BF1"/>
    <w:rsid w:val="00BD494A"/>
    <w:rsid w:val="00BD6CEC"/>
    <w:rsid w:val="00BE5777"/>
    <w:rsid w:val="00BF0AF1"/>
    <w:rsid w:val="00BF1123"/>
    <w:rsid w:val="00BF3ED1"/>
    <w:rsid w:val="00C01571"/>
    <w:rsid w:val="00C0350D"/>
    <w:rsid w:val="00C04F49"/>
    <w:rsid w:val="00C1428B"/>
    <w:rsid w:val="00C14580"/>
    <w:rsid w:val="00C15DC8"/>
    <w:rsid w:val="00C17D13"/>
    <w:rsid w:val="00C276AC"/>
    <w:rsid w:val="00C31E76"/>
    <w:rsid w:val="00C33028"/>
    <w:rsid w:val="00C378DD"/>
    <w:rsid w:val="00C40019"/>
    <w:rsid w:val="00C40A1C"/>
    <w:rsid w:val="00C418B1"/>
    <w:rsid w:val="00C46DEF"/>
    <w:rsid w:val="00C50994"/>
    <w:rsid w:val="00C6035D"/>
    <w:rsid w:val="00C6187F"/>
    <w:rsid w:val="00C65510"/>
    <w:rsid w:val="00C66AE6"/>
    <w:rsid w:val="00C67085"/>
    <w:rsid w:val="00C71C1C"/>
    <w:rsid w:val="00C721E8"/>
    <w:rsid w:val="00C723A4"/>
    <w:rsid w:val="00C72AD4"/>
    <w:rsid w:val="00C74698"/>
    <w:rsid w:val="00C74A4D"/>
    <w:rsid w:val="00C7648D"/>
    <w:rsid w:val="00C7660C"/>
    <w:rsid w:val="00C773E0"/>
    <w:rsid w:val="00C819C3"/>
    <w:rsid w:val="00C819D6"/>
    <w:rsid w:val="00C81C89"/>
    <w:rsid w:val="00C86BDD"/>
    <w:rsid w:val="00C94188"/>
    <w:rsid w:val="00C9438B"/>
    <w:rsid w:val="00C948A0"/>
    <w:rsid w:val="00C976B2"/>
    <w:rsid w:val="00C97BC8"/>
    <w:rsid w:val="00CA0ADA"/>
    <w:rsid w:val="00CA1272"/>
    <w:rsid w:val="00CA2795"/>
    <w:rsid w:val="00CA6920"/>
    <w:rsid w:val="00CA7406"/>
    <w:rsid w:val="00CB1EE7"/>
    <w:rsid w:val="00CB2D3F"/>
    <w:rsid w:val="00CB57DA"/>
    <w:rsid w:val="00CB5DD6"/>
    <w:rsid w:val="00CC391A"/>
    <w:rsid w:val="00CC46B0"/>
    <w:rsid w:val="00CD18B7"/>
    <w:rsid w:val="00CD230A"/>
    <w:rsid w:val="00CD4F24"/>
    <w:rsid w:val="00CD63B2"/>
    <w:rsid w:val="00CD7598"/>
    <w:rsid w:val="00CD7DAB"/>
    <w:rsid w:val="00CE2AD7"/>
    <w:rsid w:val="00CE3B43"/>
    <w:rsid w:val="00CF23D2"/>
    <w:rsid w:val="00D0122D"/>
    <w:rsid w:val="00D107EE"/>
    <w:rsid w:val="00D11A41"/>
    <w:rsid w:val="00D20A45"/>
    <w:rsid w:val="00D21604"/>
    <w:rsid w:val="00D221C7"/>
    <w:rsid w:val="00D23A1C"/>
    <w:rsid w:val="00D33BAE"/>
    <w:rsid w:val="00D3683F"/>
    <w:rsid w:val="00D3788C"/>
    <w:rsid w:val="00D40030"/>
    <w:rsid w:val="00D40113"/>
    <w:rsid w:val="00D40E38"/>
    <w:rsid w:val="00D434F0"/>
    <w:rsid w:val="00D44839"/>
    <w:rsid w:val="00D46299"/>
    <w:rsid w:val="00D47170"/>
    <w:rsid w:val="00D54797"/>
    <w:rsid w:val="00D55494"/>
    <w:rsid w:val="00D6107E"/>
    <w:rsid w:val="00D627BD"/>
    <w:rsid w:val="00D64978"/>
    <w:rsid w:val="00D70CE5"/>
    <w:rsid w:val="00D70FEA"/>
    <w:rsid w:val="00D74FC9"/>
    <w:rsid w:val="00D809BA"/>
    <w:rsid w:val="00D80DE6"/>
    <w:rsid w:val="00D812FC"/>
    <w:rsid w:val="00D842A9"/>
    <w:rsid w:val="00D85543"/>
    <w:rsid w:val="00D8713E"/>
    <w:rsid w:val="00D874B5"/>
    <w:rsid w:val="00D87877"/>
    <w:rsid w:val="00D920DB"/>
    <w:rsid w:val="00D94262"/>
    <w:rsid w:val="00DA0EE5"/>
    <w:rsid w:val="00DA5D11"/>
    <w:rsid w:val="00DA78CE"/>
    <w:rsid w:val="00DB1097"/>
    <w:rsid w:val="00DB40D0"/>
    <w:rsid w:val="00DB6369"/>
    <w:rsid w:val="00DB7262"/>
    <w:rsid w:val="00DC3B3B"/>
    <w:rsid w:val="00DD43C6"/>
    <w:rsid w:val="00DD61F5"/>
    <w:rsid w:val="00DD6366"/>
    <w:rsid w:val="00DE6FDA"/>
    <w:rsid w:val="00DF0B54"/>
    <w:rsid w:val="00DF4438"/>
    <w:rsid w:val="00DF79D7"/>
    <w:rsid w:val="00E04605"/>
    <w:rsid w:val="00E07E03"/>
    <w:rsid w:val="00E14F86"/>
    <w:rsid w:val="00E208F5"/>
    <w:rsid w:val="00E21697"/>
    <w:rsid w:val="00E223D3"/>
    <w:rsid w:val="00E27B1A"/>
    <w:rsid w:val="00E33850"/>
    <w:rsid w:val="00E441AE"/>
    <w:rsid w:val="00E4571B"/>
    <w:rsid w:val="00E50CE6"/>
    <w:rsid w:val="00E54F48"/>
    <w:rsid w:val="00E56E37"/>
    <w:rsid w:val="00E6044B"/>
    <w:rsid w:val="00E60634"/>
    <w:rsid w:val="00E75092"/>
    <w:rsid w:val="00E80AD9"/>
    <w:rsid w:val="00E81D65"/>
    <w:rsid w:val="00E82CB4"/>
    <w:rsid w:val="00E83583"/>
    <w:rsid w:val="00E836F3"/>
    <w:rsid w:val="00E85650"/>
    <w:rsid w:val="00E93024"/>
    <w:rsid w:val="00E957F3"/>
    <w:rsid w:val="00E95B56"/>
    <w:rsid w:val="00E95B7A"/>
    <w:rsid w:val="00EA00A3"/>
    <w:rsid w:val="00EA1139"/>
    <w:rsid w:val="00EA1638"/>
    <w:rsid w:val="00EA6EF0"/>
    <w:rsid w:val="00EA7CC0"/>
    <w:rsid w:val="00EC2CFB"/>
    <w:rsid w:val="00EC6A05"/>
    <w:rsid w:val="00EC6DF7"/>
    <w:rsid w:val="00ED1345"/>
    <w:rsid w:val="00ED3772"/>
    <w:rsid w:val="00EE2FC2"/>
    <w:rsid w:val="00EF10E2"/>
    <w:rsid w:val="00EF12C4"/>
    <w:rsid w:val="00F03F61"/>
    <w:rsid w:val="00F045B4"/>
    <w:rsid w:val="00F062EF"/>
    <w:rsid w:val="00F10368"/>
    <w:rsid w:val="00F13C2C"/>
    <w:rsid w:val="00F141B0"/>
    <w:rsid w:val="00F15D37"/>
    <w:rsid w:val="00F20586"/>
    <w:rsid w:val="00F22F02"/>
    <w:rsid w:val="00F24C4F"/>
    <w:rsid w:val="00F26268"/>
    <w:rsid w:val="00F3264C"/>
    <w:rsid w:val="00F375B6"/>
    <w:rsid w:val="00F425D1"/>
    <w:rsid w:val="00F43353"/>
    <w:rsid w:val="00F46BB0"/>
    <w:rsid w:val="00F517AB"/>
    <w:rsid w:val="00F54517"/>
    <w:rsid w:val="00F54B8A"/>
    <w:rsid w:val="00F54FB0"/>
    <w:rsid w:val="00F57D93"/>
    <w:rsid w:val="00F622E7"/>
    <w:rsid w:val="00F6275C"/>
    <w:rsid w:val="00F638C5"/>
    <w:rsid w:val="00F639D7"/>
    <w:rsid w:val="00F64E1C"/>
    <w:rsid w:val="00F70F80"/>
    <w:rsid w:val="00F71AC9"/>
    <w:rsid w:val="00F7246A"/>
    <w:rsid w:val="00F72D2F"/>
    <w:rsid w:val="00F736E4"/>
    <w:rsid w:val="00F752AC"/>
    <w:rsid w:val="00F77946"/>
    <w:rsid w:val="00F833A4"/>
    <w:rsid w:val="00F90D90"/>
    <w:rsid w:val="00F92ED6"/>
    <w:rsid w:val="00F93DF2"/>
    <w:rsid w:val="00F96AC5"/>
    <w:rsid w:val="00FA0949"/>
    <w:rsid w:val="00FA0FDB"/>
    <w:rsid w:val="00FA4CFE"/>
    <w:rsid w:val="00FA5DA7"/>
    <w:rsid w:val="00FB0D75"/>
    <w:rsid w:val="00FB22D1"/>
    <w:rsid w:val="00FB607C"/>
    <w:rsid w:val="00FC24F9"/>
    <w:rsid w:val="00FC4D00"/>
    <w:rsid w:val="00FC5657"/>
    <w:rsid w:val="00FC735E"/>
    <w:rsid w:val="00FC797E"/>
    <w:rsid w:val="00FD0402"/>
    <w:rsid w:val="00FD4C9A"/>
    <w:rsid w:val="00FD747F"/>
    <w:rsid w:val="00FE0AEA"/>
    <w:rsid w:val="00FE1018"/>
    <w:rsid w:val="00FE19B0"/>
    <w:rsid w:val="00FE2547"/>
    <w:rsid w:val="00FF4527"/>
    <w:rsid w:val="00FF51A4"/>
    <w:rsid w:val="00FF5205"/>
    <w:rsid w:val="00FF5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065"/>
    <o:shapelayout v:ext="edit">
      <o:idmap v:ext="edit" data="1"/>
    </o:shapelayout>
  </w:shapeDefaults>
  <w:decimalSymbol w:val=","/>
  <w:listSeparator w:val=";"/>
  <w14:docId w14:val="03DA8AE1"/>
  <w15:docId w15:val="{B087E26D-0C31-45E8-8B64-BB89DD729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21948"/>
    <w:rPr>
      <w:sz w:val="24"/>
      <w:szCs w:val="16"/>
    </w:rPr>
  </w:style>
  <w:style w:type="paragraph" w:styleId="Nagwek1">
    <w:name w:val="heading 1"/>
    <w:basedOn w:val="Normalny"/>
    <w:next w:val="Normalny"/>
    <w:link w:val="Nagwek1Znak"/>
    <w:qFormat/>
    <w:rsid w:val="00C17D13"/>
    <w:pPr>
      <w:keepNext/>
      <w:keepLines/>
      <w:spacing w:before="480" w:after="48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Nagwek2">
    <w:name w:val="heading 2"/>
    <w:basedOn w:val="Normalny"/>
    <w:next w:val="Bezodstpw"/>
    <w:link w:val="Nagwek2Znak"/>
    <w:uiPriority w:val="99"/>
    <w:unhideWhenUsed/>
    <w:qFormat/>
    <w:rsid w:val="00C17D13"/>
    <w:pPr>
      <w:keepNext/>
      <w:keepLines/>
      <w:spacing w:before="480" w:after="480"/>
      <w:outlineLvl w:val="1"/>
    </w:pPr>
    <w:rPr>
      <w:rFonts w:ascii="Arial" w:eastAsiaTheme="majorEastAsia" w:hAnsi="Arial" w:cstheme="majorBidi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17D13"/>
    <w:rPr>
      <w:rFonts w:ascii="Arial" w:eastAsiaTheme="majorEastAsia" w:hAnsi="Arial" w:cstheme="majorBidi"/>
      <w:b/>
      <w:bCs/>
      <w:sz w:val="28"/>
      <w:szCs w:val="28"/>
    </w:rPr>
  </w:style>
  <w:style w:type="paragraph" w:styleId="Bezodstpw">
    <w:name w:val="No Spacing"/>
    <w:uiPriority w:val="1"/>
    <w:qFormat/>
    <w:rsid w:val="00C17D13"/>
    <w:pPr>
      <w:spacing w:after="0" w:line="240" w:lineRule="auto"/>
    </w:pPr>
    <w:rPr>
      <w:sz w:val="24"/>
      <w:szCs w:val="16"/>
    </w:rPr>
  </w:style>
  <w:style w:type="character" w:customStyle="1" w:styleId="Nagwek2Znak">
    <w:name w:val="Nagłówek 2 Znak"/>
    <w:basedOn w:val="Domylnaczcionkaakapitu"/>
    <w:link w:val="Nagwek2"/>
    <w:uiPriority w:val="99"/>
    <w:rsid w:val="00C17D13"/>
    <w:rPr>
      <w:rFonts w:ascii="Arial" w:eastAsiaTheme="majorEastAsia" w:hAnsi="Arial" w:cstheme="majorBidi"/>
      <w:b/>
      <w:bCs/>
      <w:sz w:val="24"/>
      <w:szCs w:val="26"/>
    </w:rPr>
  </w:style>
  <w:style w:type="paragraph" w:customStyle="1" w:styleId="CM3">
    <w:name w:val="CM3"/>
    <w:basedOn w:val="Normalny"/>
    <w:next w:val="Normalny"/>
    <w:uiPriority w:val="99"/>
    <w:rsid w:val="005219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Cs w:val="24"/>
    </w:rPr>
  </w:style>
  <w:style w:type="paragraph" w:customStyle="1" w:styleId="CM4">
    <w:name w:val="CM4"/>
    <w:basedOn w:val="Normalny"/>
    <w:next w:val="Normalny"/>
    <w:uiPriority w:val="99"/>
    <w:rsid w:val="005219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Cs w:val="24"/>
    </w:rPr>
  </w:style>
  <w:style w:type="paragraph" w:customStyle="1" w:styleId="CM1">
    <w:name w:val="CM1"/>
    <w:basedOn w:val="Normalny"/>
    <w:next w:val="Normalny"/>
    <w:uiPriority w:val="99"/>
    <w:rsid w:val="005219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Cs w:val="24"/>
    </w:rPr>
  </w:style>
  <w:style w:type="paragraph" w:customStyle="1" w:styleId="Default">
    <w:name w:val="Default"/>
    <w:rsid w:val="0052194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54B8A"/>
    <w:pPr>
      <w:ind w:left="720"/>
      <w:contextualSpacing/>
    </w:pPr>
  </w:style>
  <w:style w:type="paragraph" w:styleId="Legenda">
    <w:name w:val="caption"/>
    <w:basedOn w:val="Normalny"/>
    <w:next w:val="Normalny"/>
    <w:unhideWhenUsed/>
    <w:qFormat/>
    <w:rsid w:val="00C17D13"/>
    <w:pPr>
      <w:spacing w:line="240" w:lineRule="auto"/>
    </w:pPr>
    <w:rPr>
      <w:rFonts w:ascii="Times New Roman" w:hAnsi="Times New Roman"/>
      <w:b/>
      <w:bCs/>
      <w:color w:val="4F81BD" w:themeColor="accent1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7D13"/>
    <w:pPr>
      <w:spacing w:after="0" w:line="240" w:lineRule="auto"/>
    </w:pPr>
    <w:rPr>
      <w:rFonts w:ascii="Tahoma" w:hAnsi="Tahoma" w:cs="Tahoma"/>
      <w:sz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7D1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C5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0F44B2"/>
    <w:pPr>
      <w:spacing w:line="221" w:lineRule="atLeast"/>
    </w:pPr>
    <w:rPr>
      <w:rFonts w:ascii="Times New Roman" w:hAnsi="Times New Roman" w:cs="Times New Roman"/>
      <w:color w:val="auto"/>
    </w:rPr>
  </w:style>
  <w:style w:type="paragraph" w:customStyle="1" w:styleId="PKTpunkt">
    <w:name w:val="PKT – punkt"/>
    <w:uiPriority w:val="13"/>
    <w:qFormat/>
    <w:rsid w:val="00DD61F5"/>
    <w:pPr>
      <w:spacing w:after="0" w:line="360" w:lineRule="auto"/>
      <w:ind w:left="510" w:hanging="510"/>
      <w:jc w:val="both"/>
    </w:pPr>
    <w:rPr>
      <w:rFonts w:ascii="Times" w:eastAsiaTheme="minorEastAsia" w:hAnsi="Times" w:cs="Arial"/>
      <w:bCs/>
      <w:sz w:val="24"/>
      <w:szCs w:val="20"/>
      <w:lang w:eastAsia="pl-PL"/>
    </w:rPr>
  </w:style>
  <w:style w:type="paragraph" w:customStyle="1" w:styleId="USTustnpkodeksu">
    <w:name w:val="UST(§) – ust. (§ np. kodeksu)"/>
    <w:basedOn w:val="Normalny"/>
    <w:qFormat/>
    <w:rsid w:val="00DD61F5"/>
    <w:pPr>
      <w:suppressAutoHyphens/>
      <w:autoSpaceDE w:val="0"/>
      <w:autoSpaceDN w:val="0"/>
      <w:adjustRightInd w:val="0"/>
      <w:spacing w:after="0" w:line="360" w:lineRule="auto"/>
      <w:ind w:firstLine="510"/>
      <w:jc w:val="both"/>
    </w:pPr>
    <w:rPr>
      <w:rFonts w:ascii="Times" w:eastAsiaTheme="minorEastAsia" w:hAnsi="Times" w:cs="Arial"/>
      <w:bCs/>
      <w:szCs w:val="20"/>
      <w:lang w:eastAsia="pl-PL"/>
    </w:rPr>
  </w:style>
  <w:style w:type="paragraph" w:customStyle="1" w:styleId="ZROZDZODDZOZNzmoznrozdzoddzartykuempunktem">
    <w:name w:val="Z/ROZDZ(ODDZ)_OZN – zm. ozn. rozdz. (oddz.) artykułem (punktem)"/>
    <w:next w:val="Normalny"/>
    <w:uiPriority w:val="29"/>
    <w:qFormat/>
    <w:rsid w:val="00DD61F5"/>
    <w:pPr>
      <w:keepNext/>
      <w:suppressAutoHyphens/>
      <w:spacing w:after="0" w:line="360" w:lineRule="auto"/>
      <w:ind w:left="510"/>
      <w:jc w:val="center"/>
    </w:pPr>
    <w:rPr>
      <w:rFonts w:ascii="Times" w:eastAsiaTheme="minorEastAsia" w:hAnsi="Times" w:cs="Arial"/>
      <w:bCs/>
      <w:kern w:val="24"/>
      <w:sz w:val="24"/>
      <w:szCs w:val="24"/>
      <w:lang w:eastAsia="pl-PL"/>
    </w:rPr>
  </w:style>
  <w:style w:type="character" w:customStyle="1" w:styleId="IDindeksdolny">
    <w:name w:val="_ID_ – indeks dolny"/>
    <w:basedOn w:val="Domylnaczcionkaakapitu"/>
    <w:uiPriority w:val="3"/>
    <w:qFormat/>
    <w:rsid w:val="00DD61F5"/>
    <w:rPr>
      <w:b w:val="0"/>
      <w:i w:val="0"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DD61F5"/>
    <w:rPr>
      <w:b/>
    </w:rPr>
  </w:style>
  <w:style w:type="character" w:styleId="Pogrubienie">
    <w:name w:val="Strong"/>
    <w:qFormat/>
    <w:rsid w:val="00DD61F5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02F6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02F6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02F6B"/>
    <w:rPr>
      <w:vertAlign w:val="superscript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C04F49"/>
    <w:pPr>
      <w:suppressAutoHyphens/>
      <w:autoSpaceDE w:val="0"/>
      <w:autoSpaceDN w:val="0"/>
      <w:adjustRightInd w:val="0"/>
      <w:spacing w:after="0" w:line="360" w:lineRule="auto"/>
      <w:jc w:val="center"/>
    </w:pPr>
    <w:rPr>
      <w:rFonts w:ascii="Times" w:eastAsiaTheme="minorEastAsia" w:hAnsi="Times" w:cs="Arial"/>
      <w:bCs/>
      <w:kern w:val="24"/>
      <w:szCs w:val="20"/>
      <w:lang w:eastAsia="pl-PL"/>
    </w:rPr>
  </w:style>
  <w:style w:type="table" w:customStyle="1" w:styleId="TABELA1zszablonu">
    <w:name w:val="TABELA 1 z szablonu"/>
    <w:basedOn w:val="Tabela-Siatka"/>
    <w:uiPriority w:val="99"/>
    <w:rsid w:val="00C04F49"/>
    <w:rPr>
      <w:rFonts w:ascii="Times" w:eastAsia="Times New Roman" w:hAnsi="Times" w:cs="Times New Roman"/>
      <w:sz w:val="24"/>
      <w:szCs w:val="24"/>
      <w:lang w:eastAsia="pl-PL"/>
    </w:rPr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character" w:styleId="Tekstzastpczy">
    <w:name w:val="Placeholder Text"/>
    <w:basedOn w:val="Domylnaczcionkaakapitu"/>
    <w:uiPriority w:val="99"/>
    <w:semiHidden/>
    <w:rsid w:val="00BD2D67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157C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57C85"/>
    <w:rPr>
      <w:sz w:val="24"/>
      <w:szCs w:val="16"/>
    </w:rPr>
  </w:style>
  <w:style w:type="paragraph" w:styleId="Stopka">
    <w:name w:val="footer"/>
    <w:basedOn w:val="Normalny"/>
    <w:link w:val="StopkaZnak"/>
    <w:uiPriority w:val="99"/>
    <w:unhideWhenUsed/>
    <w:rsid w:val="00157C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57C85"/>
    <w:rPr>
      <w:sz w:val="24"/>
      <w:szCs w:val="16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54C46"/>
    <w:pPr>
      <w:spacing w:after="0"/>
      <w:outlineLvl w:val="9"/>
    </w:pPr>
    <w:rPr>
      <w:rFonts w:asciiTheme="majorHAnsi" w:hAnsiTheme="majorHAnsi"/>
      <w:color w:val="365F91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996467"/>
    <w:pPr>
      <w:tabs>
        <w:tab w:val="right" w:leader="dot" w:pos="9061"/>
      </w:tabs>
      <w:spacing w:after="100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996467"/>
    <w:pPr>
      <w:tabs>
        <w:tab w:val="left" w:pos="880"/>
        <w:tab w:val="right" w:leader="dot" w:pos="9061"/>
      </w:tabs>
      <w:spacing w:after="100"/>
      <w:ind w:left="709" w:hanging="425"/>
    </w:pPr>
  </w:style>
  <w:style w:type="character" w:styleId="Hipercze">
    <w:name w:val="Hyperlink"/>
    <w:basedOn w:val="Domylnaczcionkaakapitu"/>
    <w:uiPriority w:val="99"/>
    <w:unhideWhenUsed/>
    <w:rsid w:val="00054C46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054C46"/>
    <w:pPr>
      <w:spacing w:before="100" w:beforeAutospacing="1" w:after="100" w:afterAutospacing="1" w:line="240" w:lineRule="auto"/>
    </w:pPr>
    <w:rPr>
      <w:rFonts w:ascii="Arial!important" w:eastAsia="Times New Roman" w:hAnsi="Arial!important" w:cs="Times New Roman"/>
      <w:szCs w:val="24"/>
      <w:lang w:eastAsia="pl-PL"/>
    </w:rPr>
  </w:style>
  <w:style w:type="paragraph" w:styleId="Poprawka">
    <w:name w:val="Revision"/>
    <w:hidden/>
    <w:uiPriority w:val="99"/>
    <w:semiHidden/>
    <w:rsid w:val="00054C46"/>
    <w:pPr>
      <w:spacing w:after="0" w:line="240" w:lineRule="auto"/>
    </w:pPr>
    <w:rPr>
      <w:sz w:val="24"/>
      <w:szCs w:val="16"/>
    </w:rPr>
  </w:style>
  <w:style w:type="paragraph" w:customStyle="1" w:styleId="OZNRODZAKTUtznustawalubrozporzdzenieiorganwydajcy">
    <w:name w:val="OZN_RODZ_AKTU – tzn. ustawa lub rozporządzenie i organ wydający"/>
    <w:next w:val="Normalny"/>
    <w:uiPriority w:val="5"/>
    <w:qFormat/>
    <w:rsid w:val="007E2A9D"/>
    <w:pPr>
      <w:keepNext/>
      <w:suppressAutoHyphens/>
      <w:spacing w:after="120" w:line="360" w:lineRule="auto"/>
      <w:jc w:val="center"/>
    </w:pPr>
    <w:rPr>
      <w:rFonts w:ascii="Times" w:eastAsia="Times New Roman" w:hAnsi="Times" w:cs="Times New Roman"/>
      <w:b/>
      <w:bCs/>
      <w:caps/>
      <w:spacing w:val="54"/>
      <w:kern w:val="24"/>
      <w:sz w:val="24"/>
      <w:szCs w:val="24"/>
      <w:lang w:eastAsia="pl-PL"/>
    </w:rPr>
  </w:style>
  <w:style w:type="paragraph" w:customStyle="1" w:styleId="ROZDZODDZOZNoznaczenierozdziauluboddziau">
    <w:name w:val="ROZDZ(ODDZ)_OZN – oznaczenie rozdziału lub oddziału"/>
    <w:next w:val="Normalny"/>
    <w:uiPriority w:val="10"/>
    <w:qFormat/>
    <w:rsid w:val="00731D3F"/>
    <w:pPr>
      <w:keepNext/>
      <w:suppressAutoHyphens/>
      <w:spacing w:before="120" w:after="0" w:line="360" w:lineRule="auto"/>
      <w:jc w:val="center"/>
    </w:pPr>
    <w:rPr>
      <w:rFonts w:ascii="Times" w:eastAsiaTheme="minorEastAsia" w:hAnsi="Times" w:cs="Arial"/>
      <w:bCs/>
      <w:kern w:val="24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C495E"/>
    <w:rPr>
      <w:color w:val="800080"/>
      <w:u w:val="single"/>
    </w:rPr>
  </w:style>
  <w:style w:type="paragraph" w:customStyle="1" w:styleId="xl71">
    <w:name w:val="xl71"/>
    <w:basedOn w:val="Normalny"/>
    <w:rsid w:val="003C49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  <w:lang w:eastAsia="pl-PL"/>
    </w:rPr>
  </w:style>
  <w:style w:type="paragraph" w:customStyle="1" w:styleId="xl72">
    <w:name w:val="xl72"/>
    <w:basedOn w:val="Normalny"/>
    <w:rsid w:val="003C49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  <w:lang w:eastAsia="pl-PL"/>
    </w:rPr>
  </w:style>
  <w:style w:type="paragraph" w:customStyle="1" w:styleId="xl73">
    <w:name w:val="xl73"/>
    <w:basedOn w:val="Normalny"/>
    <w:rsid w:val="003C495E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xl74">
    <w:name w:val="xl74"/>
    <w:basedOn w:val="Normalny"/>
    <w:rsid w:val="003C495E"/>
    <w:pP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51DD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51DD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1DD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51DD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51DDF"/>
    <w:rPr>
      <w:b/>
      <w:bCs/>
      <w:sz w:val="20"/>
      <w:szCs w:val="20"/>
    </w:rPr>
  </w:style>
  <w:style w:type="paragraph" w:customStyle="1" w:styleId="xl68">
    <w:name w:val="xl68"/>
    <w:basedOn w:val="Normalny"/>
    <w:rsid w:val="00D842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  <w:lang w:eastAsia="pl-PL"/>
    </w:rPr>
  </w:style>
  <w:style w:type="paragraph" w:customStyle="1" w:styleId="xl69">
    <w:name w:val="xl69"/>
    <w:basedOn w:val="Normalny"/>
    <w:rsid w:val="00D842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eastAsia="pl-PL"/>
    </w:rPr>
  </w:style>
  <w:style w:type="paragraph" w:customStyle="1" w:styleId="xl70">
    <w:name w:val="xl70"/>
    <w:basedOn w:val="Normalny"/>
    <w:rsid w:val="00D842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xl75">
    <w:name w:val="xl75"/>
    <w:basedOn w:val="Normalny"/>
    <w:rsid w:val="00D842A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Cs w:val="24"/>
      <w:lang w:eastAsia="pl-PL"/>
    </w:rPr>
  </w:style>
  <w:style w:type="paragraph" w:customStyle="1" w:styleId="xl76">
    <w:name w:val="xl76"/>
    <w:basedOn w:val="Normalny"/>
    <w:rsid w:val="00D842A9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eastAsia="pl-PL"/>
    </w:rPr>
  </w:style>
  <w:style w:type="paragraph" w:customStyle="1" w:styleId="xl77">
    <w:name w:val="xl77"/>
    <w:basedOn w:val="Normalny"/>
    <w:rsid w:val="00D842A9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Cs w:val="24"/>
      <w:lang w:eastAsia="pl-PL"/>
    </w:rPr>
  </w:style>
  <w:style w:type="paragraph" w:customStyle="1" w:styleId="xl78">
    <w:name w:val="xl78"/>
    <w:basedOn w:val="Normalny"/>
    <w:rsid w:val="00D842A9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eastAsia="pl-PL"/>
    </w:rPr>
  </w:style>
  <w:style w:type="paragraph" w:customStyle="1" w:styleId="xl79">
    <w:name w:val="xl79"/>
    <w:basedOn w:val="Normalny"/>
    <w:rsid w:val="00D842A9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eastAsia="pl-PL"/>
    </w:rPr>
  </w:style>
  <w:style w:type="paragraph" w:customStyle="1" w:styleId="xl80">
    <w:name w:val="xl80"/>
    <w:basedOn w:val="Normalny"/>
    <w:rsid w:val="00D842A9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eastAsia="pl-PL"/>
    </w:rPr>
  </w:style>
  <w:style w:type="paragraph" w:customStyle="1" w:styleId="xl81">
    <w:name w:val="xl81"/>
    <w:basedOn w:val="Normalny"/>
    <w:rsid w:val="00D842A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eastAsia="pl-PL"/>
    </w:rPr>
  </w:style>
  <w:style w:type="paragraph" w:customStyle="1" w:styleId="xl82">
    <w:name w:val="xl82"/>
    <w:basedOn w:val="Normalny"/>
    <w:rsid w:val="00D842A9"/>
    <w:pPr>
      <w:pBdr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eastAsia="pl-PL"/>
    </w:rPr>
  </w:style>
  <w:style w:type="paragraph" w:customStyle="1" w:styleId="xl83">
    <w:name w:val="xl83"/>
    <w:basedOn w:val="Normalny"/>
    <w:rsid w:val="00D842A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  <w:lang w:eastAsia="pl-PL"/>
    </w:rPr>
  </w:style>
  <w:style w:type="paragraph" w:customStyle="1" w:styleId="xl84">
    <w:name w:val="xl84"/>
    <w:basedOn w:val="Normalny"/>
    <w:rsid w:val="00D842A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  <w:lang w:eastAsia="pl-PL"/>
    </w:rPr>
  </w:style>
  <w:style w:type="paragraph" w:customStyle="1" w:styleId="xl85">
    <w:name w:val="xl85"/>
    <w:basedOn w:val="Normalny"/>
    <w:rsid w:val="00D842A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  <w:lang w:eastAsia="pl-PL"/>
    </w:rPr>
  </w:style>
  <w:style w:type="paragraph" w:customStyle="1" w:styleId="xl86">
    <w:name w:val="xl86"/>
    <w:basedOn w:val="Normalny"/>
    <w:rsid w:val="00D842A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  <w:lang w:eastAsia="pl-PL"/>
    </w:rPr>
  </w:style>
  <w:style w:type="paragraph" w:customStyle="1" w:styleId="xl87">
    <w:name w:val="xl87"/>
    <w:basedOn w:val="Normalny"/>
    <w:rsid w:val="00D842A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  <w:lang w:eastAsia="pl-PL"/>
    </w:rPr>
  </w:style>
  <w:style w:type="paragraph" w:customStyle="1" w:styleId="xl88">
    <w:name w:val="xl88"/>
    <w:basedOn w:val="Normalny"/>
    <w:rsid w:val="00D842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21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2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78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52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83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56961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3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2003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0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02919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0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5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4C60B62FAB4D6419FC63568F9CFC178" ma:contentTypeVersion="2" ma:contentTypeDescription="Utwórz nowy dokument." ma:contentTypeScope="" ma:versionID="e2823ce052b5e8ab255e1c3c78c4dde5">
  <xsd:schema xmlns:xsd="http://www.w3.org/2001/XMLSchema" xmlns:xs="http://www.w3.org/2001/XMLSchema" xmlns:p="http://schemas.microsoft.com/office/2006/metadata/properties" xmlns:ns1="http://schemas.microsoft.com/sharepoint/v3" xmlns:ns2="17e3290c-36ec-44e9-94af-314e633e4baf" targetNamespace="http://schemas.microsoft.com/office/2006/metadata/properties" ma:root="true" ma:fieldsID="f249c2672d1f03265bf1eac5ed33bba4" ns1:_="" ns2:_="">
    <xsd:import namespace="http://schemas.microsoft.com/sharepoint/v3"/>
    <xsd:import namespace="17e3290c-36ec-44e9-94af-314e633e4ba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Planowana data rozpoczęcia" ma:description="Kolumna Planowana data rozpoczęcia to kolumna witryny utworzona przez funkcję publikowania. Jest ona używana w celu określenia daty i godziny pierwszego wyświetlenia tej strony dla osób odwiedzających witrynę." ma:internalName="PublishingStartDate">
      <xsd:simpleType>
        <xsd:restriction base="dms:Unknown"/>
      </xsd:simpleType>
    </xsd:element>
    <xsd:element name="PublishingExpirationDate" ma:index="9" nillable="true" ma:displayName="Planowana data zakończenia" ma:description="Kolumna Planowana data zakończenia to kolumna witryny utworzona przez funkcję publikowania. Jest ona używana w celu określenia daty i godziny, od której ta strona nie będzie więcej wyświetlana dla osób odwiedzających witrynę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3290c-36ec-44e9-94af-314e633e4ba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2E07E-5E25-4A7F-BF0A-3C15FCBC2F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7e3290c-36ec-44e9-94af-314e633e4b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FC77A7-3228-4840-87E5-50F80532AE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A33A91-57F1-455C-885A-EDE2326FA256}">
  <ds:schemaRefs>
    <ds:schemaRef ds:uri="http://schemas.microsoft.com/sharepoint/v3"/>
    <ds:schemaRef ds:uri="http://purl.org/dc/elements/1.1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17e3290c-36ec-44e9-94af-314e633e4baf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AA87A3E-483C-49C2-B72D-AD7C85488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3130</Words>
  <Characters>18782</Characters>
  <Application>Microsoft Office Word</Application>
  <DocSecurity>0</DocSecurity>
  <Lines>156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Lipiński Czesław</dc:creator>
  <cp:lastModifiedBy>Sitkowska Maria</cp:lastModifiedBy>
  <cp:revision>3</cp:revision>
  <cp:lastPrinted>2022-01-21T08:22:00Z</cp:lastPrinted>
  <dcterms:created xsi:type="dcterms:W3CDTF">2022-02-03T10:53:00Z</dcterms:created>
  <dcterms:modified xsi:type="dcterms:W3CDTF">2022-02-03T11:00:00Z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0x01010014C60B62FAB4D6419FC63568F9CFC178</vt:lpwstr>
  </property>
</Properties>
</file>